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E2" w:rsidRDefault="00205383" w:rsidP="00205383">
      <w:pPr>
        <w:pStyle w:val="Default"/>
        <w:jc w:val="center"/>
        <w:rPr>
          <w:rFonts w:asciiTheme="minorHAnsi" w:hAnsiTheme="minorHAnsi"/>
          <w:b/>
          <w:sz w:val="20"/>
          <w:u w:val="single"/>
          <w:lang w:val="en-US"/>
        </w:rPr>
      </w:pPr>
      <w:r>
        <w:rPr>
          <w:rFonts w:ascii="Helv" w:hAnsi="Helv" w:cs="Helv"/>
          <w:noProof/>
          <w:sz w:val="18"/>
          <w:szCs w:val="18"/>
          <w:lang w:val="cs-CZ" w:eastAsia="cs-CZ"/>
        </w:rPr>
        <w:drawing>
          <wp:inline distT="0" distB="0" distL="0" distR="0">
            <wp:extent cx="1981200" cy="1028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73E" w:rsidRPr="005E673E" w:rsidRDefault="005E673E" w:rsidP="005E673E">
      <w:pPr>
        <w:ind w:right="-1"/>
        <w:jc w:val="center"/>
        <w:rPr>
          <w:rFonts w:ascii="Palace Script MT" w:hAnsi="Palace Script MT"/>
          <w:sz w:val="36"/>
          <w:szCs w:val="36"/>
          <w:lang w:val="it-IT"/>
        </w:rPr>
      </w:pPr>
      <w:r>
        <w:rPr>
          <w:rFonts w:cs="Calibri"/>
          <w:noProof/>
          <w:color w:val="1F497D"/>
          <w:lang w:val="cs-CZ" w:eastAsia="cs-CZ"/>
        </w:rPr>
        <w:drawing>
          <wp:inline distT="0" distB="0" distL="0" distR="0" wp14:anchorId="1B8C1C94" wp14:editId="693107C5">
            <wp:extent cx="1714500" cy="704160"/>
            <wp:effectExtent l="0" t="0" r="0" b="0"/>
            <wp:docPr id="2" name="Immagine 2" descr="C:\Users\agcmrf\AppData\Local\Temp\notesD4583E\LOGO AG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cmrf\AppData\Local\Temp\notesD4583E\LOGO AGC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7" t="27816" r="3347" b="33322"/>
                    <a:stretch/>
                  </pic:blipFill>
                  <pic:spPr bwMode="auto">
                    <a:xfrm>
                      <a:off x="0" y="0"/>
                      <a:ext cx="1723295" cy="70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E673E">
        <w:rPr>
          <w:rFonts w:asciiTheme="minorHAnsi" w:hAnsiTheme="minorHAnsi"/>
          <w:sz w:val="28"/>
          <w:szCs w:val="36"/>
          <w:lang w:val="it-IT"/>
        </w:rPr>
        <w:t xml:space="preserve">                           </w:t>
      </w:r>
      <w:r w:rsidR="00936B59" w:rsidRPr="005E673E">
        <w:rPr>
          <w:color w:val="0070C0"/>
          <w:sz w:val="24"/>
          <w:szCs w:val="24"/>
        </w:rPr>
        <w:object w:dxaOrig="2820" w:dyaOrig="2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7.25pt" o:ole="" fillcolor="window">
            <v:imagedata r:id="rId8" o:title=""/>
            <o:lock v:ext="edit" aspectratio="f"/>
          </v:shape>
          <o:OLEObject Type="Embed" ProgID="MSDraw" ShapeID="_x0000_i1025" DrawAspect="Content" ObjectID="_1462343048" r:id="rId9"/>
        </w:object>
      </w:r>
      <w:r w:rsidRPr="005E673E">
        <w:rPr>
          <w:i/>
          <w:color w:val="0070C0"/>
          <w:sz w:val="24"/>
          <w:szCs w:val="24"/>
          <w:u w:val="single"/>
          <w:lang w:val="it-IT"/>
        </w:rPr>
        <w:br w:type="textWrapping" w:clear="all"/>
      </w:r>
      <w:r w:rsidRPr="005E673E">
        <w:rPr>
          <w:rFonts w:ascii="Palace Script MT" w:hAnsi="Palace Script MT"/>
          <w:sz w:val="28"/>
          <w:szCs w:val="28"/>
          <w:lang w:val="it-IT"/>
        </w:rPr>
        <w:t xml:space="preserve">                                                                                               </w:t>
      </w:r>
      <w:r w:rsidRPr="005E673E">
        <w:rPr>
          <w:rFonts w:ascii="Palace Script MT" w:hAnsi="Palace Script MT"/>
          <w:sz w:val="36"/>
          <w:szCs w:val="36"/>
          <w:lang w:val="it-IT"/>
        </w:rPr>
        <w:t>Ministero dello Sviluppo Economico</w:t>
      </w:r>
    </w:p>
    <w:p w:rsidR="00BE3A78" w:rsidRPr="005E673E" w:rsidRDefault="0053168C" w:rsidP="00245697">
      <w:pPr>
        <w:pStyle w:val="Default"/>
        <w:jc w:val="center"/>
        <w:rPr>
          <w:rFonts w:asciiTheme="minorHAnsi" w:hAnsiTheme="minorHAnsi"/>
          <w:sz w:val="28"/>
          <w:szCs w:val="36"/>
        </w:rPr>
      </w:pPr>
      <w:r w:rsidRPr="005E673E">
        <w:rPr>
          <w:rFonts w:asciiTheme="minorHAnsi" w:hAnsiTheme="minorHAnsi"/>
          <w:sz w:val="28"/>
          <w:szCs w:val="36"/>
        </w:rPr>
        <w:t>Italian</w:t>
      </w:r>
      <w:r w:rsidR="00BE3A78" w:rsidRPr="005E673E">
        <w:rPr>
          <w:rFonts w:asciiTheme="minorHAnsi" w:hAnsiTheme="minorHAnsi"/>
          <w:sz w:val="28"/>
          <w:szCs w:val="36"/>
        </w:rPr>
        <w:t xml:space="preserve"> Presidency Event</w:t>
      </w:r>
    </w:p>
    <w:p w:rsidR="002C709F" w:rsidRPr="00704761" w:rsidRDefault="002C709F" w:rsidP="00245697">
      <w:pPr>
        <w:pStyle w:val="Default"/>
        <w:jc w:val="center"/>
        <w:rPr>
          <w:rFonts w:asciiTheme="minorHAnsi" w:hAnsiTheme="minorHAnsi"/>
          <w:sz w:val="28"/>
          <w:szCs w:val="36"/>
          <w:lang w:val="en-US"/>
        </w:rPr>
      </w:pPr>
      <w:r w:rsidRPr="00704761">
        <w:rPr>
          <w:rFonts w:asciiTheme="minorHAnsi" w:hAnsiTheme="minorHAnsi"/>
          <w:sz w:val="28"/>
          <w:szCs w:val="36"/>
          <w:lang w:val="en-US"/>
        </w:rPr>
        <w:t>International Conference</w:t>
      </w:r>
    </w:p>
    <w:p w:rsidR="00C11BF6" w:rsidRPr="00704761" w:rsidRDefault="00C11BF6" w:rsidP="00245697">
      <w:pPr>
        <w:pStyle w:val="Default"/>
        <w:jc w:val="center"/>
        <w:rPr>
          <w:rFonts w:asciiTheme="minorHAnsi" w:hAnsiTheme="minorHAnsi"/>
          <w:sz w:val="28"/>
          <w:szCs w:val="36"/>
          <w:lang w:val="en-US"/>
        </w:rPr>
      </w:pPr>
    </w:p>
    <w:p w:rsidR="00896CCC" w:rsidRDefault="00896CCC" w:rsidP="0053168C">
      <w:pPr>
        <w:pStyle w:val="Default"/>
        <w:jc w:val="center"/>
        <w:rPr>
          <w:rFonts w:asciiTheme="minorHAnsi" w:hAnsiTheme="minorHAnsi"/>
          <w:b/>
          <w:bCs/>
          <w:sz w:val="28"/>
          <w:szCs w:val="32"/>
          <w:lang w:val="en-US"/>
        </w:rPr>
      </w:pPr>
      <w:r w:rsidRPr="00896CCC">
        <w:rPr>
          <w:rFonts w:asciiTheme="minorHAnsi" w:hAnsiTheme="minorHAnsi"/>
          <w:b/>
          <w:bCs/>
          <w:sz w:val="28"/>
          <w:szCs w:val="32"/>
          <w:lang w:val="en-US"/>
        </w:rPr>
        <w:t>“EU Cooperation for enforcement of consumer legislation”</w:t>
      </w:r>
    </w:p>
    <w:p w:rsidR="0053168C" w:rsidRPr="00211361" w:rsidRDefault="002C709F" w:rsidP="0053168C">
      <w:pPr>
        <w:pStyle w:val="Default"/>
        <w:jc w:val="center"/>
        <w:rPr>
          <w:rFonts w:asciiTheme="minorHAnsi" w:hAnsiTheme="minorHAnsi"/>
          <w:b/>
          <w:sz w:val="28"/>
          <w:szCs w:val="20"/>
        </w:rPr>
      </w:pPr>
      <w:r w:rsidRPr="00211361">
        <w:rPr>
          <w:rFonts w:asciiTheme="minorHAnsi" w:hAnsiTheme="minorHAnsi"/>
          <w:b/>
          <w:sz w:val="28"/>
          <w:szCs w:val="20"/>
        </w:rPr>
        <w:t>7-8 July 2014</w:t>
      </w:r>
    </w:p>
    <w:p w:rsidR="002C709F" w:rsidRPr="00211361" w:rsidRDefault="002C709F" w:rsidP="0053168C">
      <w:pPr>
        <w:pStyle w:val="Default"/>
        <w:jc w:val="center"/>
        <w:rPr>
          <w:rFonts w:asciiTheme="minorHAnsi" w:hAnsiTheme="minorHAnsi"/>
          <w:b/>
          <w:sz w:val="28"/>
          <w:szCs w:val="20"/>
        </w:rPr>
      </w:pPr>
    </w:p>
    <w:p w:rsidR="004E3DE3" w:rsidRPr="00704761" w:rsidRDefault="002C709F" w:rsidP="002C709F">
      <w:pPr>
        <w:pStyle w:val="Default"/>
        <w:jc w:val="center"/>
        <w:rPr>
          <w:rFonts w:asciiTheme="minorHAnsi" w:hAnsiTheme="minorHAnsi"/>
          <w:szCs w:val="20"/>
        </w:rPr>
      </w:pPr>
      <w:r w:rsidRPr="00211361">
        <w:rPr>
          <w:rFonts w:asciiTheme="minorHAnsi" w:hAnsiTheme="minorHAnsi"/>
          <w:b/>
          <w:szCs w:val="20"/>
        </w:rPr>
        <w:t>Venue:</w:t>
      </w:r>
      <w:r w:rsidRPr="00211361">
        <w:rPr>
          <w:rFonts w:asciiTheme="minorHAnsi" w:hAnsiTheme="minorHAnsi"/>
          <w:szCs w:val="20"/>
        </w:rPr>
        <w:t xml:space="preserve"> </w:t>
      </w:r>
      <w:r w:rsidR="004E3DE3" w:rsidRPr="00211361">
        <w:rPr>
          <w:rFonts w:asciiTheme="minorHAnsi" w:hAnsiTheme="minorHAnsi"/>
          <w:szCs w:val="20"/>
        </w:rPr>
        <w:t xml:space="preserve">Autorità Garante della </w:t>
      </w:r>
      <w:r w:rsidR="004E3DE3" w:rsidRPr="00704761">
        <w:rPr>
          <w:rFonts w:asciiTheme="minorHAnsi" w:hAnsiTheme="minorHAnsi"/>
          <w:szCs w:val="20"/>
        </w:rPr>
        <w:t xml:space="preserve">Concorrenza e del Mercato – Auditorium – </w:t>
      </w:r>
    </w:p>
    <w:p w:rsidR="002C709F" w:rsidRPr="009566E2" w:rsidRDefault="004E3DE3" w:rsidP="002C709F">
      <w:pPr>
        <w:pStyle w:val="Default"/>
        <w:jc w:val="center"/>
        <w:rPr>
          <w:rFonts w:asciiTheme="minorHAnsi" w:hAnsiTheme="minorHAnsi"/>
          <w:b/>
          <w:color w:val="auto"/>
          <w:szCs w:val="20"/>
          <w:lang w:val="en-US"/>
        </w:rPr>
      </w:pPr>
      <w:r w:rsidRPr="009566E2">
        <w:rPr>
          <w:rFonts w:asciiTheme="minorHAnsi" w:hAnsiTheme="minorHAnsi"/>
          <w:b/>
          <w:szCs w:val="20"/>
          <w:lang w:val="en-US"/>
        </w:rPr>
        <w:t xml:space="preserve">Via C. Monteverdi, </w:t>
      </w:r>
      <w:r w:rsidRPr="009566E2">
        <w:rPr>
          <w:rFonts w:asciiTheme="minorHAnsi" w:hAnsiTheme="minorHAnsi"/>
          <w:b/>
          <w:color w:val="auto"/>
          <w:szCs w:val="20"/>
          <w:lang w:val="en-US"/>
        </w:rPr>
        <w:t>35</w:t>
      </w:r>
      <w:r w:rsidR="0098459B" w:rsidRPr="009566E2">
        <w:rPr>
          <w:rFonts w:asciiTheme="minorHAnsi" w:hAnsiTheme="minorHAnsi"/>
          <w:b/>
          <w:color w:val="auto"/>
          <w:szCs w:val="20"/>
          <w:lang w:val="en-US"/>
        </w:rPr>
        <w:t xml:space="preserve"> - ROMA</w:t>
      </w:r>
    </w:p>
    <w:p w:rsidR="0053168C" w:rsidRPr="003622BA" w:rsidRDefault="0053168C" w:rsidP="0053168C">
      <w:pPr>
        <w:pStyle w:val="Default"/>
        <w:jc w:val="center"/>
        <w:rPr>
          <w:rFonts w:asciiTheme="minorHAnsi" w:hAnsiTheme="minorHAnsi"/>
          <w:color w:val="auto"/>
          <w:sz w:val="20"/>
          <w:szCs w:val="20"/>
          <w:lang w:val="en-US"/>
        </w:rPr>
      </w:pPr>
    </w:p>
    <w:p w:rsidR="00B939A8" w:rsidRDefault="00BE3A78" w:rsidP="00B939A8">
      <w:pPr>
        <w:pStyle w:val="Default"/>
        <w:jc w:val="both"/>
        <w:rPr>
          <w:rFonts w:asciiTheme="minorHAnsi" w:hAnsiTheme="minorHAnsi"/>
          <w:bCs/>
          <w:i/>
          <w:color w:val="auto"/>
          <w:sz w:val="23"/>
          <w:szCs w:val="23"/>
          <w:lang w:val="en-US"/>
        </w:rPr>
      </w:pPr>
      <w:r w:rsidRPr="003622BA">
        <w:rPr>
          <w:rFonts w:asciiTheme="minorHAnsi" w:hAnsiTheme="minorHAnsi"/>
          <w:color w:val="auto"/>
          <w:sz w:val="23"/>
          <w:szCs w:val="23"/>
          <w:lang w:val="en-US"/>
        </w:rPr>
        <w:t xml:space="preserve">The </w:t>
      </w:r>
      <w:r w:rsidR="00B939A8" w:rsidRPr="003622BA">
        <w:rPr>
          <w:rFonts w:asciiTheme="minorHAnsi" w:hAnsiTheme="minorHAnsi"/>
          <w:color w:val="auto"/>
          <w:sz w:val="23"/>
          <w:szCs w:val="23"/>
          <w:lang w:val="en-US"/>
        </w:rPr>
        <w:t>Italian Competition Authority</w:t>
      </w:r>
      <w:r w:rsidRPr="003622BA">
        <w:rPr>
          <w:rFonts w:asciiTheme="minorHAnsi" w:hAnsiTheme="minorHAnsi"/>
          <w:color w:val="auto"/>
          <w:sz w:val="23"/>
          <w:szCs w:val="23"/>
          <w:lang w:val="en-US"/>
        </w:rPr>
        <w:t xml:space="preserve"> has the great pleasure of inviting you to </w:t>
      </w:r>
      <w:r w:rsidR="00B939A8" w:rsidRPr="003622BA">
        <w:rPr>
          <w:rFonts w:asciiTheme="minorHAnsi" w:hAnsiTheme="minorHAnsi"/>
          <w:color w:val="auto"/>
          <w:sz w:val="23"/>
          <w:szCs w:val="23"/>
          <w:lang w:val="en-US"/>
        </w:rPr>
        <w:t>the Italian</w:t>
      </w:r>
      <w:r w:rsidRPr="003622BA">
        <w:rPr>
          <w:rFonts w:asciiTheme="minorHAnsi" w:hAnsiTheme="minorHAnsi"/>
          <w:color w:val="auto"/>
          <w:sz w:val="23"/>
          <w:szCs w:val="23"/>
          <w:lang w:val="en-US"/>
        </w:rPr>
        <w:t xml:space="preserve"> Presidency Event: </w:t>
      </w:r>
      <w:r w:rsidR="00896CCC" w:rsidRPr="00896CCC">
        <w:rPr>
          <w:rFonts w:asciiTheme="minorHAnsi" w:hAnsiTheme="minorHAnsi"/>
          <w:bCs/>
          <w:i/>
          <w:color w:val="auto"/>
          <w:sz w:val="23"/>
          <w:szCs w:val="23"/>
          <w:lang w:val="en-US"/>
        </w:rPr>
        <w:t>“EU Cooperation for enforcement of consumer legislation”</w:t>
      </w:r>
      <w:r w:rsidR="00B939A8" w:rsidRPr="003622BA">
        <w:rPr>
          <w:rFonts w:asciiTheme="minorHAnsi" w:hAnsiTheme="minorHAnsi"/>
          <w:bCs/>
          <w:i/>
          <w:color w:val="auto"/>
          <w:sz w:val="23"/>
          <w:szCs w:val="23"/>
          <w:lang w:val="en-US"/>
        </w:rPr>
        <w:t>.</w:t>
      </w:r>
    </w:p>
    <w:p w:rsidR="001651D9" w:rsidRPr="003622BA" w:rsidRDefault="001651D9" w:rsidP="00B939A8">
      <w:pPr>
        <w:pStyle w:val="Default"/>
        <w:jc w:val="both"/>
        <w:rPr>
          <w:rFonts w:asciiTheme="minorHAnsi" w:hAnsiTheme="minorHAnsi"/>
          <w:i/>
          <w:color w:val="auto"/>
          <w:sz w:val="23"/>
          <w:szCs w:val="23"/>
          <w:lang w:val="en-US"/>
        </w:rPr>
      </w:pPr>
    </w:p>
    <w:p w:rsidR="001651D9" w:rsidRPr="003622BA" w:rsidRDefault="001651D9" w:rsidP="001651D9">
      <w:pPr>
        <w:pStyle w:val="Default"/>
        <w:jc w:val="both"/>
        <w:rPr>
          <w:rFonts w:asciiTheme="minorHAnsi" w:hAnsiTheme="minorHAnsi"/>
          <w:color w:val="auto"/>
          <w:sz w:val="23"/>
          <w:szCs w:val="23"/>
          <w:lang w:val="en-US"/>
        </w:rPr>
      </w:pPr>
      <w:r w:rsidRPr="003622BA">
        <w:rPr>
          <w:rFonts w:asciiTheme="minorHAnsi" w:hAnsiTheme="minorHAnsi"/>
          <w:color w:val="auto"/>
          <w:sz w:val="23"/>
          <w:szCs w:val="23"/>
          <w:lang w:val="en-US"/>
        </w:rPr>
        <w:t xml:space="preserve">The </w:t>
      </w:r>
      <w:r w:rsidR="00807741">
        <w:rPr>
          <w:rFonts w:asciiTheme="minorHAnsi" w:hAnsiTheme="minorHAnsi"/>
          <w:color w:val="auto"/>
          <w:sz w:val="23"/>
          <w:szCs w:val="23"/>
          <w:lang w:val="en-US"/>
        </w:rPr>
        <w:t>International Conference</w:t>
      </w:r>
      <w:r w:rsidRPr="003622BA">
        <w:rPr>
          <w:rFonts w:asciiTheme="minorHAnsi" w:hAnsiTheme="minorHAnsi"/>
          <w:color w:val="auto"/>
          <w:sz w:val="23"/>
          <w:szCs w:val="23"/>
          <w:lang w:val="en-US"/>
        </w:rPr>
        <w:t xml:space="preserve"> is hosted by the Italian Competition Authority, the Ministry of Economic Development in cooperation with the European Commission. </w:t>
      </w:r>
    </w:p>
    <w:p w:rsidR="001651D9" w:rsidRDefault="001651D9" w:rsidP="009C7E43">
      <w:pPr>
        <w:pStyle w:val="Default"/>
        <w:jc w:val="both"/>
        <w:rPr>
          <w:rFonts w:asciiTheme="minorHAnsi" w:hAnsiTheme="minorHAnsi"/>
          <w:color w:val="auto"/>
          <w:sz w:val="23"/>
          <w:szCs w:val="23"/>
          <w:lang w:val="en-US"/>
        </w:rPr>
      </w:pPr>
    </w:p>
    <w:p w:rsidR="00BE3A78" w:rsidRPr="001651D9" w:rsidRDefault="00BE3A78" w:rsidP="009C7E43">
      <w:pPr>
        <w:pStyle w:val="Default"/>
        <w:jc w:val="both"/>
        <w:rPr>
          <w:rFonts w:asciiTheme="minorHAnsi" w:hAnsiTheme="minorHAnsi"/>
          <w:i/>
          <w:color w:val="F79646" w:themeColor="accent6"/>
          <w:sz w:val="23"/>
          <w:szCs w:val="23"/>
          <w:lang w:val="en-US"/>
        </w:rPr>
      </w:pPr>
      <w:r w:rsidRPr="003622BA">
        <w:rPr>
          <w:rFonts w:asciiTheme="minorHAnsi" w:hAnsiTheme="minorHAnsi"/>
          <w:color w:val="auto"/>
          <w:sz w:val="23"/>
          <w:szCs w:val="23"/>
          <w:lang w:val="en-US"/>
        </w:rPr>
        <w:t>Th</w:t>
      </w:r>
      <w:r w:rsidR="00B939A8" w:rsidRPr="003622BA">
        <w:rPr>
          <w:rFonts w:asciiTheme="minorHAnsi" w:hAnsiTheme="minorHAnsi"/>
          <w:color w:val="auto"/>
          <w:sz w:val="23"/>
          <w:szCs w:val="23"/>
          <w:lang w:val="en-US"/>
        </w:rPr>
        <w:t>e</w:t>
      </w:r>
      <w:r w:rsidRPr="003622BA">
        <w:rPr>
          <w:rFonts w:asciiTheme="minorHAnsi" w:hAnsiTheme="minorHAnsi"/>
          <w:color w:val="auto"/>
          <w:sz w:val="23"/>
          <w:szCs w:val="23"/>
          <w:lang w:val="en-US"/>
        </w:rPr>
        <w:t xml:space="preserve"> </w:t>
      </w:r>
      <w:r w:rsidR="00B939A8" w:rsidRPr="003622BA">
        <w:rPr>
          <w:rFonts w:asciiTheme="minorHAnsi" w:hAnsiTheme="minorHAnsi"/>
          <w:color w:val="auto"/>
          <w:sz w:val="23"/>
          <w:szCs w:val="23"/>
          <w:lang w:val="en-US"/>
        </w:rPr>
        <w:t>two half</w:t>
      </w:r>
      <w:r w:rsidRPr="003622BA">
        <w:rPr>
          <w:rFonts w:asciiTheme="minorHAnsi" w:hAnsiTheme="minorHAnsi"/>
          <w:color w:val="auto"/>
          <w:sz w:val="23"/>
          <w:szCs w:val="23"/>
          <w:lang w:val="en-US"/>
        </w:rPr>
        <w:t>-day Event</w:t>
      </w:r>
      <w:r w:rsidR="00B939A8" w:rsidRPr="003622BA">
        <w:rPr>
          <w:rFonts w:asciiTheme="minorHAnsi" w:hAnsiTheme="minorHAnsi"/>
          <w:color w:val="auto"/>
          <w:sz w:val="23"/>
          <w:szCs w:val="23"/>
          <w:lang w:val="en-US"/>
        </w:rPr>
        <w:t xml:space="preserve"> (afternoon on the 7</w:t>
      </w:r>
      <w:r w:rsidR="00B939A8" w:rsidRPr="003622BA">
        <w:rPr>
          <w:rFonts w:asciiTheme="minorHAnsi" w:hAnsiTheme="minorHAnsi"/>
          <w:color w:val="auto"/>
          <w:sz w:val="23"/>
          <w:szCs w:val="23"/>
          <w:vertAlign w:val="superscript"/>
          <w:lang w:val="en-US"/>
        </w:rPr>
        <w:t>th</w:t>
      </w:r>
      <w:r w:rsidR="00B939A8" w:rsidRPr="003622BA">
        <w:rPr>
          <w:rFonts w:asciiTheme="minorHAnsi" w:hAnsiTheme="minorHAnsi"/>
          <w:color w:val="auto"/>
          <w:sz w:val="23"/>
          <w:szCs w:val="23"/>
          <w:lang w:val="en-US"/>
        </w:rPr>
        <w:t xml:space="preserve"> and morning on the 8</w:t>
      </w:r>
      <w:r w:rsidR="00B939A8" w:rsidRPr="003622BA">
        <w:rPr>
          <w:rFonts w:asciiTheme="minorHAnsi" w:hAnsiTheme="minorHAnsi"/>
          <w:color w:val="auto"/>
          <w:sz w:val="23"/>
          <w:szCs w:val="23"/>
          <w:vertAlign w:val="superscript"/>
          <w:lang w:val="en-US"/>
        </w:rPr>
        <w:t>th</w:t>
      </w:r>
      <w:r w:rsidR="0098459B" w:rsidRPr="003622BA">
        <w:rPr>
          <w:rFonts w:asciiTheme="minorHAnsi" w:hAnsiTheme="minorHAnsi"/>
          <w:color w:val="auto"/>
          <w:sz w:val="23"/>
          <w:szCs w:val="23"/>
          <w:lang w:val="en-US"/>
        </w:rPr>
        <w:t xml:space="preserve"> July</w:t>
      </w:r>
      <w:r w:rsidR="00B939A8" w:rsidRPr="003622BA">
        <w:rPr>
          <w:rFonts w:asciiTheme="minorHAnsi" w:hAnsiTheme="minorHAnsi"/>
          <w:color w:val="auto"/>
          <w:sz w:val="23"/>
          <w:szCs w:val="23"/>
          <w:lang w:val="en-US"/>
        </w:rPr>
        <w:t>)</w:t>
      </w:r>
      <w:r w:rsidR="00807741">
        <w:rPr>
          <w:rFonts w:asciiTheme="minorHAnsi" w:hAnsiTheme="minorHAnsi"/>
          <w:color w:val="auto"/>
          <w:sz w:val="23"/>
          <w:szCs w:val="23"/>
          <w:lang w:val="en-US"/>
        </w:rPr>
        <w:t xml:space="preserve"> is addressed to </w:t>
      </w:r>
      <w:r w:rsidR="001651D9">
        <w:rPr>
          <w:rFonts w:asciiTheme="minorHAnsi" w:hAnsiTheme="minorHAnsi"/>
          <w:color w:val="auto"/>
          <w:sz w:val="23"/>
          <w:szCs w:val="23"/>
          <w:lang w:val="en-US"/>
        </w:rPr>
        <w:t>delegates from European Commission,</w:t>
      </w:r>
      <w:r w:rsidR="001651D9" w:rsidRPr="001651D9">
        <w:rPr>
          <w:rFonts w:asciiTheme="minorHAnsi" w:hAnsiTheme="minorHAnsi"/>
          <w:color w:val="auto"/>
          <w:sz w:val="23"/>
          <w:szCs w:val="23"/>
          <w:lang w:val="en-US"/>
        </w:rPr>
        <w:t xml:space="preserve"> EU and EFTA Member States, National Consumer Protection Authorities, European consumer organizations, professionals representing competent State institutions, members of consumer and business associations,</w:t>
      </w:r>
      <w:r w:rsidR="00807741">
        <w:rPr>
          <w:rFonts w:asciiTheme="minorHAnsi" w:hAnsiTheme="minorHAnsi"/>
          <w:color w:val="auto"/>
          <w:sz w:val="23"/>
          <w:szCs w:val="23"/>
          <w:lang w:val="en-US"/>
        </w:rPr>
        <w:t xml:space="preserve"> scholars. The event will be an </w:t>
      </w:r>
      <w:r w:rsidR="00807741" w:rsidRPr="00807741">
        <w:rPr>
          <w:rFonts w:asciiTheme="minorHAnsi" w:hAnsiTheme="minorHAnsi"/>
          <w:color w:val="auto"/>
          <w:sz w:val="23"/>
          <w:szCs w:val="23"/>
          <w:lang w:val="en-US"/>
        </w:rPr>
        <w:t xml:space="preserve">opportunity </w:t>
      </w:r>
      <w:r w:rsidR="00807741" w:rsidRPr="009566E2">
        <w:rPr>
          <w:rFonts w:asciiTheme="minorHAnsi" w:hAnsiTheme="minorHAnsi"/>
          <w:color w:val="auto"/>
          <w:sz w:val="23"/>
          <w:szCs w:val="23"/>
          <w:lang w:val="en-US"/>
        </w:rPr>
        <w:t xml:space="preserve">to </w:t>
      </w:r>
      <w:r w:rsidRPr="009566E2">
        <w:rPr>
          <w:rFonts w:asciiTheme="minorHAnsi" w:hAnsiTheme="minorHAnsi"/>
          <w:color w:val="auto"/>
          <w:sz w:val="23"/>
          <w:szCs w:val="23"/>
          <w:lang w:val="en-US"/>
        </w:rPr>
        <w:t xml:space="preserve">discuss </w:t>
      </w:r>
      <w:r w:rsidR="00F772D2" w:rsidRPr="009566E2">
        <w:rPr>
          <w:rFonts w:asciiTheme="minorHAnsi" w:hAnsiTheme="minorHAnsi"/>
          <w:color w:val="auto"/>
          <w:sz w:val="23"/>
          <w:szCs w:val="23"/>
          <w:lang w:val="en-US"/>
        </w:rPr>
        <w:t xml:space="preserve">the development of the </w:t>
      </w:r>
      <w:proofErr w:type="gramStart"/>
      <w:r w:rsidR="00F772D2" w:rsidRPr="009566E2">
        <w:rPr>
          <w:rFonts w:asciiTheme="minorHAnsi" w:hAnsiTheme="minorHAnsi"/>
          <w:color w:val="auto"/>
          <w:sz w:val="23"/>
          <w:szCs w:val="23"/>
          <w:lang w:val="en-US"/>
        </w:rPr>
        <w:t>consumers</w:t>
      </w:r>
      <w:proofErr w:type="gramEnd"/>
      <w:r w:rsidR="00F772D2" w:rsidRPr="009566E2">
        <w:rPr>
          <w:rFonts w:asciiTheme="minorHAnsi" w:hAnsiTheme="minorHAnsi"/>
          <w:color w:val="auto"/>
          <w:sz w:val="23"/>
          <w:szCs w:val="23"/>
          <w:lang w:val="en-US"/>
        </w:rPr>
        <w:t xml:space="preserve"> right</w:t>
      </w:r>
      <w:r w:rsidR="0098459B" w:rsidRPr="009566E2">
        <w:rPr>
          <w:rFonts w:asciiTheme="minorHAnsi" w:hAnsiTheme="minorHAnsi"/>
          <w:color w:val="auto"/>
          <w:sz w:val="23"/>
          <w:szCs w:val="23"/>
          <w:lang w:val="en-US"/>
        </w:rPr>
        <w:t>s</w:t>
      </w:r>
      <w:r w:rsidR="00F772D2" w:rsidRPr="009566E2">
        <w:rPr>
          <w:rFonts w:asciiTheme="minorHAnsi" w:hAnsiTheme="minorHAnsi"/>
          <w:color w:val="auto"/>
          <w:sz w:val="23"/>
          <w:szCs w:val="23"/>
          <w:lang w:val="en-US"/>
        </w:rPr>
        <w:t xml:space="preserve"> and the EU regulation, its perspectives and the challenges and opportunities for</w:t>
      </w:r>
      <w:r w:rsidR="00A57402" w:rsidRPr="009566E2">
        <w:rPr>
          <w:rFonts w:asciiTheme="minorHAnsi" w:hAnsiTheme="minorHAnsi"/>
          <w:color w:val="auto"/>
          <w:sz w:val="23"/>
          <w:szCs w:val="23"/>
          <w:lang w:val="en-US"/>
        </w:rPr>
        <w:t xml:space="preserve"> both businesses and consumers.</w:t>
      </w:r>
    </w:p>
    <w:p w:rsidR="00F772D2" w:rsidRPr="003622BA" w:rsidRDefault="00F772D2" w:rsidP="009C7E43">
      <w:pPr>
        <w:pStyle w:val="Default"/>
        <w:jc w:val="both"/>
        <w:rPr>
          <w:rFonts w:asciiTheme="minorHAnsi" w:hAnsiTheme="minorHAnsi"/>
          <w:color w:val="auto"/>
          <w:sz w:val="23"/>
          <w:szCs w:val="23"/>
          <w:lang w:val="en-US"/>
        </w:rPr>
      </w:pPr>
    </w:p>
    <w:p w:rsidR="00BE3A78" w:rsidRPr="003622BA" w:rsidRDefault="00BE3A78" w:rsidP="009C7E43">
      <w:pPr>
        <w:pStyle w:val="Default"/>
        <w:jc w:val="both"/>
        <w:rPr>
          <w:rFonts w:asciiTheme="minorHAnsi" w:hAnsiTheme="minorHAnsi"/>
          <w:color w:val="auto"/>
          <w:sz w:val="23"/>
          <w:szCs w:val="23"/>
          <w:lang w:val="en-US"/>
        </w:rPr>
      </w:pPr>
      <w:r w:rsidRPr="003622BA">
        <w:rPr>
          <w:rFonts w:asciiTheme="minorHAnsi" w:hAnsiTheme="minorHAnsi"/>
          <w:color w:val="auto"/>
          <w:sz w:val="23"/>
          <w:szCs w:val="23"/>
          <w:lang w:val="en-US"/>
        </w:rPr>
        <w:t xml:space="preserve">The </w:t>
      </w:r>
      <w:r w:rsidR="00F772D2" w:rsidRPr="003622BA">
        <w:rPr>
          <w:rFonts w:asciiTheme="minorHAnsi" w:hAnsiTheme="minorHAnsi"/>
          <w:color w:val="auto"/>
          <w:sz w:val="23"/>
          <w:szCs w:val="23"/>
          <w:lang w:val="en-US"/>
        </w:rPr>
        <w:t xml:space="preserve">afternoon session of the Day 1 </w:t>
      </w:r>
      <w:r w:rsidR="0098459B" w:rsidRPr="003622BA">
        <w:rPr>
          <w:rFonts w:asciiTheme="minorHAnsi" w:hAnsiTheme="minorHAnsi"/>
          <w:color w:val="auto"/>
          <w:sz w:val="23"/>
          <w:szCs w:val="23"/>
          <w:lang w:val="en-US"/>
        </w:rPr>
        <w:t>(</w:t>
      </w:r>
      <w:r w:rsidR="00501115" w:rsidRPr="003622BA">
        <w:rPr>
          <w:rFonts w:asciiTheme="minorHAnsi" w:hAnsiTheme="minorHAnsi"/>
          <w:color w:val="auto"/>
          <w:sz w:val="23"/>
          <w:szCs w:val="23"/>
          <w:lang w:val="en-US"/>
        </w:rPr>
        <w:t>7</w:t>
      </w:r>
      <w:r w:rsidR="0098459B" w:rsidRPr="003622BA">
        <w:rPr>
          <w:rFonts w:asciiTheme="minorHAnsi" w:hAnsiTheme="minorHAnsi"/>
          <w:color w:val="auto"/>
          <w:sz w:val="23"/>
          <w:szCs w:val="23"/>
          <w:vertAlign w:val="superscript"/>
          <w:lang w:val="en-US"/>
        </w:rPr>
        <w:t>th</w:t>
      </w:r>
      <w:r w:rsidR="00501115" w:rsidRPr="003622BA">
        <w:rPr>
          <w:rFonts w:asciiTheme="minorHAnsi" w:hAnsiTheme="minorHAnsi"/>
          <w:color w:val="auto"/>
          <w:sz w:val="23"/>
          <w:szCs w:val="23"/>
          <w:lang w:val="en-US"/>
        </w:rPr>
        <w:t xml:space="preserve"> July) </w:t>
      </w:r>
      <w:r w:rsidRPr="003622BA">
        <w:rPr>
          <w:rFonts w:asciiTheme="minorHAnsi" w:hAnsiTheme="minorHAnsi"/>
          <w:color w:val="auto"/>
          <w:sz w:val="23"/>
          <w:szCs w:val="23"/>
          <w:lang w:val="en-US"/>
        </w:rPr>
        <w:t xml:space="preserve">will </w:t>
      </w:r>
      <w:r w:rsidR="00580824" w:rsidRPr="003622BA">
        <w:rPr>
          <w:rFonts w:asciiTheme="minorHAnsi" w:hAnsiTheme="minorHAnsi"/>
          <w:color w:val="auto"/>
          <w:sz w:val="23"/>
          <w:szCs w:val="23"/>
          <w:lang w:val="en-US"/>
        </w:rPr>
        <w:t>include</w:t>
      </w:r>
      <w:r w:rsidR="00F772D2" w:rsidRPr="003622BA">
        <w:rPr>
          <w:rFonts w:asciiTheme="minorHAnsi" w:hAnsiTheme="minorHAnsi"/>
          <w:color w:val="auto"/>
          <w:sz w:val="23"/>
          <w:szCs w:val="23"/>
          <w:lang w:val="en-US"/>
        </w:rPr>
        <w:t xml:space="preserve"> four topics:</w:t>
      </w:r>
      <w:r w:rsidRPr="003622BA">
        <w:rPr>
          <w:rFonts w:asciiTheme="minorHAnsi" w:hAnsiTheme="minorHAnsi"/>
          <w:color w:val="auto"/>
          <w:sz w:val="23"/>
          <w:szCs w:val="23"/>
          <w:lang w:val="en-US"/>
        </w:rPr>
        <w:t xml:space="preserve"> </w:t>
      </w:r>
    </w:p>
    <w:p w:rsidR="00501115" w:rsidRPr="003622BA" w:rsidRDefault="00501115" w:rsidP="00501115">
      <w:pPr>
        <w:pStyle w:val="Default"/>
        <w:numPr>
          <w:ilvl w:val="0"/>
          <w:numId w:val="3"/>
        </w:numPr>
        <w:spacing w:after="27"/>
        <w:jc w:val="both"/>
        <w:rPr>
          <w:rFonts w:asciiTheme="minorHAnsi" w:hAnsiTheme="minorHAnsi"/>
          <w:color w:val="auto"/>
          <w:sz w:val="23"/>
          <w:szCs w:val="23"/>
          <w:lang w:val="en-US"/>
        </w:rPr>
      </w:pPr>
      <w:r w:rsidRPr="003622BA">
        <w:rPr>
          <w:rFonts w:asciiTheme="minorHAnsi" w:hAnsiTheme="minorHAnsi"/>
          <w:color w:val="auto"/>
          <w:sz w:val="23"/>
          <w:szCs w:val="23"/>
          <w:lang w:val="en-US"/>
        </w:rPr>
        <w:t>Opening remarks</w:t>
      </w:r>
    </w:p>
    <w:p w:rsidR="00501115" w:rsidRPr="003622BA" w:rsidRDefault="00D25ED2" w:rsidP="00501115">
      <w:pPr>
        <w:pStyle w:val="Default"/>
        <w:numPr>
          <w:ilvl w:val="0"/>
          <w:numId w:val="3"/>
        </w:numPr>
        <w:spacing w:after="27"/>
        <w:jc w:val="both"/>
        <w:rPr>
          <w:rFonts w:asciiTheme="minorHAnsi" w:hAnsiTheme="minorHAnsi"/>
          <w:color w:val="auto"/>
          <w:sz w:val="23"/>
          <w:szCs w:val="23"/>
          <w:lang w:val="en-US"/>
        </w:rPr>
      </w:pPr>
      <w:r w:rsidRPr="003622BA">
        <w:rPr>
          <w:rFonts w:asciiTheme="minorHAnsi" w:hAnsiTheme="minorHAnsi"/>
          <w:color w:val="auto"/>
          <w:sz w:val="23"/>
          <w:szCs w:val="23"/>
          <w:lang w:val="en-US"/>
        </w:rPr>
        <w:t xml:space="preserve">EU Commission’s </w:t>
      </w:r>
      <w:r w:rsidR="00501115" w:rsidRPr="003622BA">
        <w:rPr>
          <w:rFonts w:asciiTheme="minorHAnsi" w:hAnsiTheme="minorHAnsi"/>
          <w:color w:val="auto"/>
          <w:sz w:val="23"/>
          <w:szCs w:val="23"/>
          <w:lang w:val="en-US"/>
        </w:rPr>
        <w:t>Keynote speech</w:t>
      </w:r>
    </w:p>
    <w:p w:rsidR="00501115" w:rsidRPr="003622BA" w:rsidRDefault="00501115" w:rsidP="00501115">
      <w:pPr>
        <w:pStyle w:val="Default"/>
        <w:numPr>
          <w:ilvl w:val="0"/>
          <w:numId w:val="3"/>
        </w:numPr>
        <w:spacing w:after="27"/>
        <w:jc w:val="both"/>
        <w:rPr>
          <w:rFonts w:asciiTheme="minorHAnsi" w:hAnsiTheme="minorHAnsi"/>
          <w:color w:val="auto"/>
          <w:sz w:val="23"/>
          <w:szCs w:val="23"/>
          <w:lang w:val="en-US"/>
        </w:rPr>
      </w:pPr>
      <w:r w:rsidRPr="003622BA">
        <w:rPr>
          <w:rFonts w:asciiTheme="minorHAnsi" w:hAnsiTheme="minorHAnsi"/>
          <w:color w:val="auto"/>
          <w:sz w:val="23"/>
          <w:szCs w:val="23"/>
          <w:lang w:val="en-US"/>
        </w:rPr>
        <w:t xml:space="preserve">Member States’ </w:t>
      </w:r>
      <w:r w:rsidR="00481133">
        <w:rPr>
          <w:rFonts w:asciiTheme="minorHAnsi" w:hAnsiTheme="minorHAnsi"/>
          <w:color w:val="auto"/>
          <w:sz w:val="23"/>
          <w:szCs w:val="23"/>
          <w:lang w:val="en-US"/>
        </w:rPr>
        <w:t xml:space="preserve">national </w:t>
      </w:r>
      <w:r w:rsidRPr="003622BA">
        <w:rPr>
          <w:rFonts w:asciiTheme="minorHAnsi" w:hAnsiTheme="minorHAnsi"/>
          <w:color w:val="auto"/>
          <w:sz w:val="23"/>
          <w:szCs w:val="23"/>
          <w:lang w:val="en-US"/>
        </w:rPr>
        <w:t>perspectives</w:t>
      </w:r>
    </w:p>
    <w:p w:rsidR="00896CCC" w:rsidRDefault="00807741" w:rsidP="00896CCC">
      <w:pPr>
        <w:pStyle w:val="Default"/>
        <w:numPr>
          <w:ilvl w:val="0"/>
          <w:numId w:val="3"/>
        </w:numPr>
        <w:spacing w:after="27"/>
        <w:jc w:val="both"/>
        <w:rPr>
          <w:rFonts w:asciiTheme="minorHAnsi" w:hAnsiTheme="minorHAnsi"/>
          <w:color w:val="auto"/>
          <w:sz w:val="23"/>
          <w:szCs w:val="23"/>
          <w:lang w:val="en-US"/>
        </w:rPr>
      </w:pPr>
      <w:r>
        <w:rPr>
          <w:rFonts w:asciiTheme="minorHAnsi" w:hAnsiTheme="minorHAnsi"/>
          <w:color w:val="auto"/>
          <w:sz w:val="23"/>
          <w:szCs w:val="23"/>
          <w:lang w:val="en-US"/>
        </w:rPr>
        <w:t>A roundtable on p</w:t>
      </w:r>
      <w:r w:rsidR="00896CCC" w:rsidRPr="00896CCC">
        <w:rPr>
          <w:rFonts w:asciiTheme="minorHAnsi" w:hAnsiTheme="minorHAnsi"/>
          <w:color w:val="auto"/>
          <w:sz w:val="23"/>
          <w:szCs w:val="23"/>
          <w:lang w:val="en-US"/>
        </w:rPr>
        <w:t>ossibilities and opportunities</w:t>
      </w:r>
      <w:r w:rsidR="00896CCC" w:rsidRPr="003622BA">
        <w:rPr>
          <w:rFonts w:asciiTheme="minorHAnsi" w:hAnsiTheme="minorHAnsi"/>
          <w:color w:val="auto"/>
          <w:sz w:val="23"/>
          <w:szCs w:val="23"/>
          <w:lang w:val="en-US"/>
        </w:rPr>
        <w:t xml:space="preserve"> </w:t>
      </w:r>
      <w:r w:rsidR="00896CCC">
        <w:rPr>
          <w:rFonts w:asciiTheme="minorHAnsi" w:hAnsiTheme="minorHAnsi"/>
          <w:color w:val="auto"/>
          <w:sz w:val="23"/>
          <w:szCs w:val="23"/>
          <w:lang w:val="en-US"/>
        </w:rPr>
        <w:t>arising from</w:t>
      </w:r>
      <w:r w:rsidR="00D25ED2" w:rsidRPr="003622BA">
        <w:rPr>
          <w:rFonts w:asciiTheme="minorHAnsi" w:hAnsiTheme="minorHAnsi"/>
          <w:color w:val="auto"/>
          <w:sz w:val="23"/>
          <w:szCs w:val="23"/>
          <w:lang w:val="en-US"/>
        </w:rPr>
        <w:t xml:space="preserve"> the C</w:t>
      </w:r>
      <w:r w:rsidR="00580824" w:rsidRPr="003622BA">
        <w:rPr>
          <w:rFonts w:asciiTheme="minorHAnsi" w:hAnsiTheme="minorHAnsi"/>
          <w:color w:val="auto"/>
          <w:sz w:val="23"/>
          <w:szCs w:val="23"/>
          <w:lang w:val="en-US"/>
        </w:rPr>
        <w:t xml:space="preserve">onsumer Protection Cooperation </w:t>
      </w:r>
      <w:r w:rsidR="00D25ED2" w:rsidRPr="003622BA">
        <w:rPr>
          <w:rFonts w:asciiTheme="minorHAnsi" w:hAnsiTheme="minorHAnsi"/>
          <w:color w:val="auto"/>
          <w:sz w:val="23"/>
          <w:szCs w:val="23"/>
          <w:lang w:val="en-US"/>
        </w:rPr>
        <w:t>Regulation</w:t>
      </w:r>
    </w:p>
    <w:p w:rsidR="00C11BF6" w:rsidRPr="003622BA" w:rsidRDefault="00501115" w:rsidP="00896CCC">
      <w:pPr>
        <w:pStyle w:val="Default"/>
        <w:spacing w:after="27"/>
        <w:jc w:val="both"/>
        <w:rPr>
          <w:rFonts w:asciiTheme="minorHAnsi" w:hAnsiTheme="minorHAnsi"/>
          <w:color w:val="auto"/>
          <w:sz w:val="23"/>
          <w:szCs w:val="23"/>
          <w:lang w:val="en-US"/>
        </w:rPr>
      </w:pPr>
      <w:r w:rsidRPr="003622BA">
        <w:rPr>
          <w:rFonts w:asciiTheme="minorHAnsi" w:hAnsiTheme="minorHAnsi"/>
          <w:color w:val="auto"/>
          <w:sz w:val="23"/>
          <w:szCs w:val="23"/>
          <w:lang w:val="en-US"/>
        </w:rPr>
        <w:t>The morning session of the Day 2 (8</w:t>
      </w:r>
      <w:r w:rsidR="0098459B" w:rsidRPr="003622BA">
        <w:rPr>
          <w:rFonts w:asciiTheme="minorHAnsi" w:hAnsiTheme="minorHAnsi"/>
          <w:color w:val="auto"/>
          <w:sz w:val="23"/>
          <w:szCs w:val="23"/>
          <w:vertAlign w:val="superscript"/>
          <w:lang w:val="en-US"/>
        </w:rPr>
        <w:t>th</w:t>
      </w:r>
      <w:r w:rsidRPr="003622BA">
        <w:rPr>
          <w:rFonts w:asciiTheme="minorHAnsi" w:hAnsiTheme="minorHAnsi"/>
          <w:color w:val="auto"/>
          <w:sz w:val="23"/>
          <w:szCs w:val="23"/>
          <w:lang w:val="en-US"/>
        </w:rPr>
        <w:t xml:space="preserve"> July) will be organized in </w:t>
      </w:r>
      <w:r w:rsidR="00D25ED2" w:rsidRPr="003622BA">
        <w:rPr>
          <w:rFonts w:asciiTheme="minorHAnsi" w:hAnsiTheme="minorHAnsi"/>
          <w:color w:val="auto"/>
          <w:sz w:val="23"/>
          <w:szCs w:val="23"/>
          <w:lang w:val="en-US"/>
        </w:rPr>
        <w:t>two</w:t>
      </w:r>
      <w:r w:rsidRPr="003622BA">
        <w:rPr>
          <w:rFonts w:asciiTheme="minorHAnsi" w:hAnsiTheme="minorHAnsi"/>
          <w:color w:val="auto"/>
          <w:sz w:val="23"/>
          <w:szCs w:val="23"/>
          <w:lang w:val="en-US"/>
        </w:rPr>
        <w:t xml:space="preserve"> </w:t>
      </w:r>
      <w:r w:rsidR="00D25ED2" w:rsidRPr="003622BA">
        <w:rPr>
          <w:rFonts w:asciiTheme="minorHAnsi" w:hAnsiTheme="minorHAnsi"/>
          <w:color w:val="auto"/>
          <w:sz w:val="23"/>
          <w:szCs w:val="23"/>
          <w:lang w:val="en-US"/>
        </w:rPr>
        <w:t>roun</w:t>
      </w:r>
      <w:r w:rsidR="00580824" w:rsidRPr="003622BA">
        <w:rPr>
          <w:rFonts w:asciiTheme="minorHAnsi" w:hAnsiTheme="minorHAnsi"/>
          <w:color w:val="auto"/>
          <w:sz w:val="23"/>
          <w:szCs w:val="23"/>
          <w:lang w:val="en-US"/>
        </w:rPr>
        <w:t>d</w:t>
      </w:r>
      <w:r w:rsidR="00D25ED2" w:rsidRPr="003622BA">
        <w:rPr>
          <w:rFonts w:asciiTheme="minorHAnsi" w:hAnsiTheme="minorHAnsi"/>
          <w:color w:val="auto"/>
          <w:sz w:val="23"/>
          <w:szCs w:val="23"/>
          <w:lang w:val="en-US"/>
        </w:rPr>
        <w:t>tables</w:t>
      </w:r>
      <w:r w:rsidRPr="003622BA">
        <w:rPr>
          <w:rFonts w:asciiTheme="minorHAnsi" w:hAnsiTheme="minorHAnsi"/>
          <w:color w:val="auto"/>
          <w:sz w:val="23"/>
          <w:szCs w:val="23"/>
          <w:lang w:val="en-US"/>
        </w:rPr>
        <w:t xml:space="preserve"> with </w:t>
      </w:r>
      <w:r w:rsidR="00C11BF6" w:rsidRPr="003622BA">
        <w:rPr>
          <w:rFonts w:asciiTheme="minorHAnsi" w:hAnsiTheme="minorHAnsi"/>
          <w:color w:val="auto"/>
          <w:sz w:val="23"/>
          <w:szCs w:val="23"/>
          <w:lang w:val="en-US"/>
        </w:rPr>
        <w:t>the following themes:</w:t>
      </w:r>
    </w:p>
    <w:p w:rsidR="00D25ED2" w:rsidRPr="00704761" w:rsidRDefault="00896CCC" w:rsidP="00896CCC">
      <w:pPr>
        <w:pStyle w:val="Default"/>
        <w:numPr>
          <w:ilvl w:val="0"/>
          <w:numId w:val="5"/>
        </w:numPr>
        <w:spacing w:after="27"/>
        <w:jc w:val="both"/>
        <w:rPr>
          <w:rFonts w:asciiTheme="minorHAnsi" w:hAnsiTheme="minorHAnsi"/>
          <w:sz w:val="23"/>
          <w:szCs w:val="23"/>
          <w:lang w:val="en-US"/>
        </w:rPr>
      </w:pPr>
      <w:r w:rsidRPr="00896CCC">
        <w:rPr>
          <w:rFonts w:asciiTheme="minorHAnsi" w:hAnsiTheme="minorHAnsi"/>
          <w:sz w:val="23"/>
          <w:szCs w:val="23"/>
          <w:lang w:val="en-US"/>
        </w:rPr>
        <w:t>Cooperation on e-commerce issues</w:t>
      </w:r>
    </w:p>
    <w:p w:rsidR="00C11BF6" w:rsidRDefault="00896CCC" w:rsidP="00896CCC">
      <w:pPr>
        <w:pStyle w:val="Default"/>
        <w:numPr>
          <w:ilvl w:val="0"/>
          <w:numId w:val="5"/>
        </w:numPr>
        <w:spacing w:after="27"/>
        <w:jc w:val="both"/>
        <w:rPr>
          <w:rFonts w:asciiTheme="minorHAnsi" w:hAnsiTheme="minorHAnsi"/>
          <w:sz w:val="23"/>
          <w:szCs w:val="23"/>
          <w:lang w:val="en-US"/>
        </w:rPr>
      </w:pPr>
      <w:r w:rsidRPr="00896CCC">
        <w:rPr>
          <w:rFonts w:asciiTheme="minorHAnsi" w:hAnsiTheme="minorHAnsi"/>
          <w:sz w:val="23"/>
          <w:szCs w:val="23"/>
          <w:lang w:val="en-US"/>
        </w:rPr>
        <w:t>Consumer legislation and e- commerce challenges</w:t>
      </w:r>
    </w:p>
    <w:p w:rsidR="009566E2" w:rsidRPr="00704761" w:rsidRDefault="009566E2" w:rsidP="009566E2">
      <w:pPr>
        <w:pStyle w:val="Default"/>
        <w:spacing w:after="27"/>
        <w:jc w:val="both"/>
        <w:rPr>
          <w:rFonts w:asciiTheme="minorHAnsi" w:hAnsiTheme="minorHAnsi"/>
          <w:sz w:val="23"/>
          <w:szCs w:val="23"/>
          <w:lang w:val="en-US"/>
        </w:rPr>
      </w:pPr>
    </w:p>
    <w:p w:rsidR="00317890" w:rsidRPr="009566E2" w:rsidRDefault="00317890" w:rsidP="00891FF9">
      <w:pPr>
        <w:jc w:val="both"/>
        <w:rPr>
          <w:rFonts w:asciiTheme="minorHAnsi" w:hAnsiTheme="minorHAnsi"/>
          <w:sz w:val="24"/>
          <w:lang w:val="en-US"/>
        </w:rPr>
      </w:pPr>
      <w:r w:rsidRPr="009566E2">
        <w:rPr>
          <w:rFonts w:asciiTheme="minorHAnsi" w:hAnsiTheme="minorHAnsi"/>
          <w:sz w:val="24"/>
          <w:lang w:val="en-US"/>
        </w:rPr>
        <w:t xml:space="preserve">An Italian/English </w:t>
      </w:r>
      <w:r w:rsidR="00F65455" w:rsidRPr="009566E2">
        <w:rPr>
          <w:rFonts w:asciiTheme="minorHAnsi" w:hAnsiTheme="minorHAnsi"/>
          <w:sz w:val="24"/>
          <w:lang w:val="en-US"/>
        </w:rPr>
        <w:t xml:space="preserve">and English/Italian </w:t>
      </w:r>
      <w:r w:rsidRPr="009566E2">
        <w:rPr>
          <w:rFonts w:asciiTheme="minorHAnsi" w:hAnsiTheme="minorHAnsi"/>
          <w:sz w:val="24"/>
          <w:lang w:val="en-US"/>
        </w:rPr>
        <w:t>translation service will be provided.</w:t>
      </w:r>
    </w:p>
    <w:p w:rsidR="00891FF9" w:rsidRDefault="00BE3A78" w:rsidP="00891FF9">
      <w:pPr>
        <w:pStyle w:val="Default"/>
        <w:jc w:val="both"/>
        <w:rPr>
          <w:rFonts w:asciiTheme="minorHAnsi" w:hAnsiTheme="minorHAnsi"/>
          <w:color w:val="auto"/>
          <w:lang w:val="en-US"/>
        </w:rPr>
      </w:pPr>
      <w:r w:rsidRPr="00891FF9">
        <w:rPr>
          <w:rFonts w:asciiTheme="minorHAnsi" w:hAnsiTheme="minorHAnsi"/>
          <w:color w:val="auto"/>
          <w:sz w:val="23"/>
          <w:szCs w:val="23"/>
          <w:lang w:val="en-US"/>
        </w:rPr>
        <w:lastRenderedPageBreak/>
        <w:t xml:space="preserve">Please find enclosed the </w:t>
      </w:r>
      <w:r w:rsidR="00317890">
        <w:rPr>
          <w:rFonts w:asciiTheme="minorHAnsi" w:hAnsiTheme="minorHAnsi"/>
          <w:color w:val="auto"/>
          <w:sz w:val="23"/>
          <w:szCs w:val="23"/>
          <w:lang w:val="en-US"/>
        </w:rPr>
        <w:t>Conference</w:t>
      </w:r>
      <w:r w:rsidRPr="00891FF9">
        <w:rPr>
          <w:rFonts w:asciiTheme="minorHAnsi" w:hAnsiTheme="minorHAnsi"/>
          <w:color w:val="auto"/>
          <w:sz w:val="23"/>
          <w:szCs w:val="23"/>
          <w:lang w:val="en-US"/>
        </w:rPr>
        <w:t xml:space="preserve"> </w:t>
      </w:r>
      <w:proofErr w:type="spellStart"/>
      <w:r w:rsidRPr="00891FF9">
        <w:rPr>
          <w:rFonts w:asciiTheme="minorHAnsi" w:hAnsiTheme="minorHAnsi"/>
          <w:color w:val="auto"/>
          <w:sz w:val="23"/>
          <w:szCs w:val="23"/>
          <w:lang w:val="en-US"/>
        </w:rPr>
        <w:t>programme</w:t>
      </w:r>
      <w:proofErr w:type="spellEnd"/>
      <w:r w:rsidRPr="001651D9">
        <w:rPr>
          <w:rFonts w:asciiTheme="minorHAnsi" w:hAnsiTheme="minorHAnsi"/>
          <w:color w:val="auto"/>
          <w:sz w:val="23"/>
          <w:szCs w:val="23"/>
          <w:lang w:val="en-US"/>
        </w:rPr>
        <w:t>.</w:t>
      </w:r>
      <w:r w:rsidRPr="001651D9">
        <w:rPr>
          <w:rFonts w:asciiTheme="minorHAnsi" w:hAnsiTheme="minorHAnsi"/>
          <w:i/>
          <w:color w:val="auto"/>
          <w:sz w:val="23"/>
          <w:szCs w:val="23"/>
          <w:lang w:val="en-US"/>
        </w:rPr>
        <w:t xml:space="preserve"> </w:t>
      </w:r>
      <w:r w:rsidR="00D31C0D" w:rsidRPr="001651D9">
        <w:rPr>
          <w:rFonts w:asciiTheme="minorHAnsi" w:hAnsiTheme="minorHAnsi"/>
          <w:color w:val="auto"/>
          <w:lang w:val="en-US"/>
        </w:rPr>
        <w:t>Full information about the event, travelling and accommodation details</w:t>
      </w:r>
      <w:r w:rsidR="001F1118">
        <w:rPr>
          <w:rFonts w:asciiTheme="minorHAnsi" w:hAnsiTheme="minorHAnsi"/>
          <w:color w:val="auto"/>
          <w:lang w:val="en-US"/>
        </w:rPr>
        <w:t xml:space="preserve"> and travel cost reimbursement</w:t>
      </w:r>
      <w:r w:rsidR="00211361">
        <w:rPr>
          <w:rFonts w:asciiTheme="minorHAnsi" w:hAnsiTheme="minorHAnsi"/>
          <w:color w:val="auto"/>
          <w:lang w:val="en-US"/>
        </w:rPr>
        <w:t xml:space="preserve"> and practical information</w:t>
      </w:r>
      <w:r w:rsidR="00D31C0D" w:rsidRPr="001651D9">
        <w:rPr>
          <w:rFonts w:asciiTheme="minorHAnsi" w:hAnsiTheme="minorHAnsi"/>
          <w:color w:val="auto"/>
          <w:lang w:val="en-US"/>
        </w:rPr>
        <w:t xml:space="preserve">, as well as </w:t>
      </w:r>
      <w:r w:rsidR="00317890">
        <w:rPr>
          <w:rFonts w:asciiTheme="minorHAnsi" w:hAnsiTheme="minorHAnsi"/>
          <w:color w:val="auto"/>
          <w:lang w:val="en-US"/>
        </w:rPr>
        <w:t>the registration form to be downloaded</w:t>
      </w:r>
      <w:r w:rsidR="00D31C0D" w:rsidRPr="001651D9">
        <w:rPr>
          <w:rFonts w:asciiTheme="minorHAnsi" w:hAnsiTheme="minorHAnsi"/>
          <w:color w:val="auto"/>
          <w:lang w:val="en-US"/>
        </w:rPr>
        <w:t xml:space="preserve">, will be available </w:t>
      </w:r>
      <w:r w:rsidR="00317890">
        <w:rPr>
          <w:rFonts w:asciiTheme="minorHAnsi" w:hAnsiTheme="minorHAnsi"/>
          <w:color w:val="auto"/>
          <w:lang w:val="en-US"/>
        </w:rPr>
        <w:t xml:space="preserve">starting </w:t>
      </w:r>
      <w:r w:rsidR="00D31C0D" w:rsidRPr="001651D9">
        <w:rPr>
          <w:rFonts w:asciiTheme="minorHAnsi" w:hAnsiTheme="minorHAnsi"/>
          <w:color w:val="auto"/>
          <w:lang w:val="en-US"/>
        </w:rPr>
        <w:t>on</w:t>
      </w:r>
      <w:r w:rsidR="00317890">
        <w:rPr>
          <w:rFonts w:asciiTheme="minorHAnsi" w:hAnsiTheme="minorHAnsi"/>
          <w:b/>
          <w:i/>
          <w:color w:val="auto"/>
          <w:lang w:val="en-US"/>
        </w:rPr>
        <w:t xml:space="preserve"> </w:t>
      </w:r>
      <w:r w:rsidR="00847DB9">
        <w:rPr>
          <w:rFonts w:asciiTheme="minorHAnsi" w:hAnsiTheme="minorHAnsi"/>
          <w:b/>
          <w:i/>
          <w:color w:val="auto"/>
          <w:lang w:val="en-US"/>
        </w:rPr>
        <w:t>Friday 23</w:t>
      </w:r>
      <w:r w:rsidR="00704761" w:rsidRPr="001651D9">
        <w:rPr>
          <w:rFonts w:asciiTheme="minorHAnsi" w:hAnsiTheme="minorHAnsi"/>
          <w:i/>
          <w:color w:val="auto"/>
          <w:sz w:val="23"/>
          <w:szCs w:val="23"/>
          <w:vertAlign w:val="superscript"/>
          <w:lang w:val="en-US"/>
        </w:rPr>
        <w:t>th</w:t>
      </w:r>
      <w:r w:rsidR="00704761" w:rsidRPr="001651D9">
        <w:rPr>
          <w:rFonts w:asciiTheme="minorHAnsi" w:hAnsiTheme="minorHAnsi"/>
          <w:b/>
          <w:i/>
          <w:color w:val="auto"/>
          <w:lang w:val="en-US"/>
        </w:rPr>
        <w:t xml:space="preserve"> </w:t>
      </w:r>
      <w:r w:rsidR="00D31C0D" w:rsidRPr="001651D9">
        <w:rPr>
          <w:rFonts w:asciiTheme="minorHAnsi" w:hAnsiTheme="minorHAnsi"/>
          <w:b/>
          <w:i/>
          <w:color w:val="auto"/>
          <w:lang w:val="en-US"/>
        </w:rPr>
        <w:t>May 2014</w:t>
      </w:r>
      <w:r w:rsidR="00D31C0D" w:rsidRPr="001651D9">
        <w:rPr>
          <w:rFonts w:asciiTheme="minorHAnsi" w:hAnsiTheme="minorHAnsi"/>
          <w:color w:val="auto"/>
          <w:lang w:val="en-US"/>
        </w:rPr>
        <w:t xml:space="preserve">, on the webpage </w:t>
      </w:r>
      <w:hyperlink r:id="rId10" w:history="1">
        <w:r w:rsidR="005F185D" w:rsidRPr="002957C3">
          <w:rPr>
            <w:rStyle w:val="Hypertextovodkaz"/>
            <w:rFonts w:asciiTheme="minorHAnsi" w:hAnsiTheme="minorHAnsi" w:cs="Helv"/>
            <w:sz w:val="22"/>
            <w:szCs w:val="22"/>
            <w:lang w:val="en-US"/>
          </w:rPr>
          <w:t>http://www.agcm</w:t>
        </w:r>
        <w:bookmarkStart w:id="0" w:name="_GoBack"/>
        <w:bookmarkEnd w:id="0"/>
        <w:r w:rsidR="005F185D" w:rsidRPr="002957C3">
          <w:rPr>
            <w:rStyle w:val="Hypertextovodkaz"/>
            <w:rFonts w:asciiTheme="minorHAnsi" w:hAnsiTheme="minorHAnsi" w:cs="Helv"/>
            <w:sz w:val="22"/>
            <w:szCs w:val="22"/>
            <w:lang w:val="en-US"/>
          </w:rPr>
          <w:t>.</w:t>
        </w:r>
        <w:r w:rsidR="005F185D" w:rsidRPr="002957C3">
          <w:rPr>
            <w:rStyle w:val="Hypertextovodkaz"/>
            <w:rFonts w:asciiTheme="minorHAnsi" w:hAnsiTheme="minorHAnsi" w:cs="Helv"/>
            <w:sz w:val="22"/>
            <w:szCs w:val="22"/>
            <w:lang w:val="en-US"/>
          </w:rPr>
          <w:t>it/it2014eu-reg.htm</w:t>
        </w:r>
        <w:r w:rsidR="005F185D" w:rsidRPr="002957C3">
          <w:rPr>
            <w:rStyle w:val="Hypertextovodkaz"/>
            <w:rFonts w:ascii="Helv" w:hAnsi="Helv" w:cs="Helv"/>
            <w:sz w:val="20"/>
            <w:szCs w:val="20"/>
            <w:lang w:val="en-US"/>
          </w:rPr>
          <w:t>l</w:t>
        </w:r>
      </w:hyperlink>
      <w:r w:rsidR="005F185D">
        <w:rPr>
          <w:rFonts w:ascii="Helv" w:hAnsi="Helv" w:cs="Helv"/>
          <w:color w:val="0000FF"/>
          <w:sz w:val="20"/>
          <w:szCs w:val="20"/>
          <w:lang w:val="en-US"/>
        </w:rPr>
        <w:t xml:space="preserve"> </w:t>
      </w:r>
      <w:r w:rsidR="00891FF9" w:rsidRPr="001651D9">
        <w:rPr>
          <w:rFonts w:asciiTheme="minorHAnsi" w:hAnsiTheme="minorHAnsi"/>
          <w:i/>
          <w:color w:val="auto"/>
          <w:lang w:val="en-US"/>
        </w:rPr>
        <w:t xml:space="preserve">. </w:t>
      </w:r>
      <w:r w:rsidR="00D31C0D" w:rsidRPr="001651D9">
        <w:rPr>
          <w:rFonts w:asciiTheme="minorHAnsi" w:hAnsiTheme="minorHAnsi"/>
          <w:color w:val="auto"/>
          <w:lang w:val="en-US"/>
        </w:rPr>
        <w:t xml:space="preserve">Registration will open on </w:t>
      </w:r>
      <w:r w:rsidR="00847DB9">
        <w:rPr>
          <w:rFonts w:asciiTheme="minorHAnsi" w:hAnsiTheme="minorHAnsi"/>
          <w:b/>
          <w:i/>
          <w:color w:val="auto"/>
          <w:lang w:val="en-US"/>
        </w:rPr>
        <w:t>23</w:t>
      </w:r>
      <w:r w:rsidR="00704761" w:rsidRPr="001651D9">
        <w:rPr>
          <w:rFonts w:asciiTheme="minorHAnsi" w:hAnsiTheme="minorHAnsi"/>
          <w:i/>
          <w:color w:val="auto"/>
          <w:sz w:val="23"/>
          <w:szCs w:val="23"/>
          <w:vertAlign w:val="superscript"/>
          <w:lang w:val="en-US"/>
        </w:rPr>
        <w:t>th</w:t>
      </w:r>
      <w:r w:rsidR="00702EAD" w:rsidRPr="001651D9">
        <w:rPr>
          <w:rFonts w:asciiTheme="minorHAnsi" w:hAnsiTheme="minorHAnsi"/>
          <w:i/>
          <w:color w:val="auto"/>
          <w:lang w:val="en-US"/>
        </w:rPr>
        <w:t xml:space="preserve"> </w:t>
      </w:r>
      <w:r w:rsidR="00D31C0D" w:rsidRPr="001651D9">
        <w:rPr>
          <w:rFonts w:asciiTheme="minorHAnsi" w:hAnsiTheme="minorHAnsi"/>
          <w:b/>
          <w:i/>
          <w:color w:val="auto"/>
          <w:lang w:val="en-US"/>
        </w:rPr>
        <w:t>May 2014</w:t>
      </w:r>
      <w:r w:rsidR="00D31C0D" w:rsidRPr="001651D9">
        <w:rPr>
          <w:rFonts w:asciiTheme="minorHAnsi" w:hAnsiTheme="minorHAnsi"/>
          <w:b/>
          <w:color w:val="auto"/>
          <w:lang w:val="en-US"/>
        </w:rPr>
        <w:t>.</w:t>
      </w:r>
      <w:r w:rsidR="00D31C0D" w:rsidRPr="001651D9">
        <w:rPr>
          <w:rFonts w:asciiTheme="minorHAnsi" w:hAnsiTheme="minorHAnsi"/>
          <w:color w:val="auto"/>
          <w:lang w:val="en-US"/>
        </w:rPr>
        <w:t xml:space="preserve"> </w:t>
      </w:r>
      <w:r w:rsidR="00317890">
        <w:rPr>
          <w:rFonts w:asciiTheme="minorHAnsi" w:hAnsiTheme="minorHAnsi"/>
          <w:color w:val="auto"/>
          <w:lang w:val="en-US"/>
        </w:rPr>
        <w:t>Please fill the form and send it to</w:t>
      </w:r>
      <w:r w:rsidR="000B4C3F">
        <w:rPr>
          <w:rFonts w:asciiTheme="minorHAnsi" w:hAnsiTheme="minorHAnsi"/>
          <w:color w:val="auto"/>
          <w:lang w:val="en-US"/>
        </w:rPr>
        <w:t>:</w:t>
      </w:r>
      <w:r w:rsidR="00317890">
        <w:rPr>
          <w:rFonts w:asciiTheme="minorHAnsi" w:hAnsiTheme="minorHAnsi"/>
          <w:color w:val="auto"/>
          <w:lang w:val="en-US"/>
        </w:rPr>
        <w:t xml:space="preserve"> </w:t>
      </w:r>
      <w:hyperlink r:id="rId11" w:history="1">
        <w:r w:rsidR="00317890" w:rsidRPr="004675D2">
          <w:rPr>
            <w:rStyle w:val="Hypertextovodkaz"/>
            <w:rFonts w:asciiTheme="minorHAnsi" w:hAnsiTheme="minorHAnsi"/>
            <w:lang w:val="en-US"/>
          </w:rPr>
          <w:t>it2014eu@agcm.it</w:t>
        </w:r>
      </w:hyperlink>
      <w:r w:rsidR="00317890">
        <w:rPr>
          <w:rFonts w:asciiTheme="minorHAnsi" w:hAnsiTheme="minorHAnsi"/>
          <w:color w:val="auto"/>
          <w:lang w:val="en-US"/>
        </w:rPr>
        <w:t xml:space="preserve">. </w:t>
      </w:r>
      <w:r w:rsidR="00D31C0D" w:rsidRPr="001651D9">
        <w:rPr>
          <w:rFonts w:asciiTheme="minorHAnsi" w:hAnsiTheme="minorHAnsi"/>
          <w:color w:val="auto"/>
          <w:lang w:val="en-US"/>
        </w:rPr>
        <w:t xml:space="preserve">We kindly invite you to register as soon as possible and no later than </w:t>
      </w:r>
      <w:r w:rsidR="00847DB9">
        <w:rPr>
          <w:rFonts w:asciiTheme="minorHAnsi" w:hAnsiTheme="minorHAnsi"/>
          <w:b/>
          <w:color w:val="auto"/>
          <w:lang w:val="en-US"/>
        </w:rPr>
        <w:t>13</w:t>
      </w:r>
      <w:r w:rsidR="00704761" w:rsidRPr="001651D9">
        <w:rPr>
          <w:rFonts w:asciiTheme="minorHAnsi" w:hAnsiTheme="minorHAnsi"/>
          <w:color w:val="auto"/>
          <w:sz w:val="23"/>
          <w:szCs w:val="23"/>
          <w:vertAlign w:val="superscript"/>
          <w:lang w:val="en-US"/>
        </w:rPr>
        <w:t>th</w:t>
      </w:r>
      <w:r w:rsidR="00D31C0D" w:rsidRPr="001651D9">
        <w:rPr>
          <w:rFonts w:asciiTheme="minorHAnsi" w:hAnsiTheme="minorHAnsi"/>
          <w:b/>
          <w:color w:val="auto"/>
          <w:lang w:val="en-US"/>
        </w:rPr>
        <w:t xml:space="preserve"> June 2014</w:t>
      </w:r>
      <w:r w:rsidR="00D31C0D" w:rsidRPr="001651D9">
        <w:rPr>
          <w:rFonts w:asciiTheme="minorHAnsi" w:hAnsiTheme="minorHAnsi"/>
          <w:color w:val="auto"/>
          <w:lang w:val="en-US"/>
        </w:rPr>
        <w:t xml:space="preserve">, </w:t>
      </w:r>
      <w:r w:rsidR="00317890">
        <w:rPr>
          <w:rFonts w:asciiTheme="minorHAnsi" w:hAnsiTheme="minorHAnsi"/>
          <w:color w:val="auto"/>
          <w:lang w:val="en-US"/>
        </w:rPr>
        <w:t xml:space="preserve">to </w:t>
      </w:r>
      <w:proofErr w:type="gramStart"/>
      <w:r w:rsidR="00317890">
        <w:rPr>
          <w:rFonts w:asciiTheme="minorHAnsi" w:hAnsiTheme="minorHAnsi"/>
          <w:color w:val="auto"/>
          <w:lang w:val="en-US"/>
        </w:rPr>
        <w:t xml:space="preserve">allow </w:t>
      </w:r>
      <w:r w:rsidR="00D31C0D" w:rsidRPr="001651D9">
        <w:rPr>
          <w:rFonts w:asciiTheme="minorHAnsi" w:hAnsiTheme="minorHAnsi"/>
          <w:color w:val="auto"/>
          <w:lang w:val="en-US"/>
        </w:rPr>
        <w:t xml:space="preserve"> a</w:t>
      </w:r>
      <w:proofErr w:type="gramEnd"/>
      <w:r w:rsidR="00D31C0D" w:rsidRPr="001651D9">
        <w:rPr>
          <w:rFonts w:asciiTheme="minorHAnsi" w:hAnsiTheme="minorHAnsi"/>
          <w:color w:val="auto"/>
          <w:lang w:val="en-US"/>
        </w:rPr>
        <w:t xml:space="preserve"> smooth organization </w:t>
      </w:r>
      <w:r w:rsidR="00704761" w:rsidRPr="001651D9">
        <w:rPr>
          <w:rFonts w:asciiTheme="minorHAnsi" w:hAnsiTheme="minorHAnsi"/>
          <w:color w:val="auto"/>
          <w:lang w:val="en-US"/>
        </w:rPr>
        <w:t>of the event.</w:t>
      </w:r>
    </w:p>
    <w:p w:rsidR="00317890" w:rsidRDefault="00317890" w:rsidP="00891FF9">
      <w:pPr>
        <w:pStyle w:val="Default"/>
        <w:jc w:val="both"/>
        <w:rPr>
          <w:rFonts w:asciiTheme="minorHAnsi" w:hAnsiTheme="minorHAnsi"/>
          <w:color w:val="auto"/>
          <w:lang w:val="en-US"/>
        </w:rPr>
      </w:pPr>
    </w:p>
    <w:p w:rsidR="00317890" w:rsidRDefault="00317890" w:rsidP="00891FF9">
      <w:pPr>
        <w:pStyle w:val="Default"/>
        <w:jc w:val="both"/>
        <w:rPr>
          <w:rFonts w:asciiTheme="minorHAnsi" w:hAnsiTheme="minorHAnsi"/>
          <w:color w:val="auto"/>
          <w:lang w:val="en-US"/>
        </w:rPr>
      </w:pPr>
      <w:r>
        <w:rPr>
          <w:rFonts w:asciiTheme="minorHAnsi" w:hAnsiTheme="minorHAnsi"/>
          <w:color w:val="auto"/>
          <w:lang w:val="en-US"/>
        </w:rPr>
        <w:t xml:space="preserve">For any queries, you can contact us at the e-mail address: </w:t>
      </w:r>
      <w:hyperlink r:id="rId12" w:history="1">
        <w:r w:rsidRPr="004675D2">
          <w:rPr>
            <w:rStyle w:val="Hypertextovodkaz"/>
            <w:rFonts w:asciiTheme="minorHAnsi" w:hAnsiTheme="minorHAnsi"/>
            <w:lang w:val="en-US"/>
          </w:rPr>
          <w:t>it2014eu@agcm.it</w:t>
        </w:r>
      </w:hyperlink>
      <w:r>
        <w:rPr>
          <w:rFonts w:asciiTheme="minorHAnsi" w:hAnsiTheme="minorHAnsi"/>
          <w:color w:val="auto"/>
          <w:lang w:val="en-US"/>
        </w:rPr>
        <w:t>.</w:t>
      </w:r>
    </w:p>
    <w:p w:rsidR="00317890" w:rsidRPr="001651D9" w:rsidRDefault="00317890" w:rsidP="00891FF9">
      <w:pPr>
        <w:pStyle w:val="Default"/>
        <w:jc w:val="both"/>
        <w:rPr>
          <w:rFonts w:asciiTheme="minorHAnsi" w:hAnsiTheme="minorHAnsi"/>
          <w:color w:val="auto"/>
          <w:lang w:val="en-US"/>
        </w:rPr>
      </w:pPr>
    </w:p>
    <w:p w:rsidR="00D31C0D" w:rsidRPr="00704761" w:rsidRDefault="00D31C0D" w:rsidP="00891FF9">
      <w:pPr>
        <w:jc w:val="both"/>
        <w:rPr>
          <w:rFonts w:asciiTheme="minorHAnsi" w:hAnsiTheme="minorHAnsi"/>
          <w:sz w:val="24"/>
          <w:lang w:val="en-US"/>
        </w:rPr>
      </w:pPr>
      <w:r w:rsidRPr="00704761">
        <w:rPr>
          <w:rFonts w:asciiTheme="minorHAnsi" w:hAnsiTheme="minorHAnsi"/>
          <w:sz w:val="24"/>
          <w:lang w:val="en-US"/>
        </w:rPr>
        <w:t>We look forward to meeting you in Rome.</w:t>
      </w:r>
    </w:p>
    <w:p w:rsidR="00D31C0D" w:rsidRPr="00704761" w:rsidRDefault="00D31C0D" w:rsidP="00D31C0D">
      <w:pPr>
        <w:rPr>
          <w:rFonts w:asciiTheme="minorHAnsi" w:hAnsiTheme="minorHAnsi"/>
          <w:sz w:val="24"/>
          <w:lang w:val="en-US"/>
        </w:rPr>
      </w:pPr>
      <w:r w:rsidRPr="00704761">
        <w:rPr>
          <w:rFonts w:asciiTheme="minorHAnsi" w:hAnsiTheme="minorHAnsi"/>
          <w:sz w:val="24"/>
          <w:lang w:val="en-US"/>
        </w:rPr>
        <w:t>Yours sincerely,</w:t>
      </w:r>
    </w:p>
    <w:p w:rsidR="00D31C0D" w:rsidRPr="00704761" w:rsidRDefault="00D31C0D" w:rsidP="00D31C0D">
      <w:pPr>
        <w:rPr>
          <w:rFonts w:asciiTheme="minorHAnsi" w:hAnsiTheme="minorHAnsi"/>
          <w:sz w:val="24"/>
          <w:lang w:val="en-US"/>
        </w:rPr>
      </w:pPr>
    </w:p>
    <w:p w:rsidR="00D31C0D" w:rsidRPr="00704761" w:rsidRDefault="00D31C0D" w:rsidP="00D31C0D">
      <w:pPr>
        <w:ind w:left="4956" w:firstLine="708"/>
        <w:rPr>
          <w:rFonts w:asciiTheme="minorHAnsi" w:hAnsiTheme="minorHAnsi"/>
          <w:b/>
          <w:sz w:val="24"/>
          <w:lang w:val="en-US"/>
        </w:rPr>
      </w:pPr>
      <w:r w:rsidRPr="00704761">
        <w:rPr>
          <w:rFonts w:asciiTheme="minorHAnsi" w:hAnsiTheme="minorHAnsi"/>
          <w:b/>
          <w:sz w:val="24"/>
          <w:lang w:val="en-US"/>
        </w:rPr>
        <w:t xml:space="preserve">Giovanni </w:t>
      </w:r>
      <w:proofErr w:type="spellStart"/>
      <w:r w:rsidRPr="00704761">
        <w:rPr>
          <w:rFonts w:asciiTheme="minorHAnsi" w:hAnsiTheme="minorHAnsi"/>
          <w:b/>
          <w:sz w:val="24"/>
          <w:lang w:val="en-US"/>
        </w:rPr>
        <w:t>Pitruzzella</w:t>
      </w:r>
      <w:proofErr w:type="spellEnd"/>
    </w:p>
    <w:p w:rsidR="00D31C0D" w:rsidRPr="00704761" w:rsidRDefault="00D31C0D" w:rsidP="00D31C0D">
      <w:pPr>
        <w:ind w:left="5664" w:firstLine="708"/>
        <w:rPr>
          <w:rFonts w:asciiTheme="minorHAnsi" w:hAnsiTheme="minorHAnsi"/>
          <w:sz w:val="24"/>
          <w:lang w:val="en-US"/>
        </w:rPr>
      </w:pPr>
      <w:r w:rsidRPr="00704761">
        <w:rPr>
          <w:rFonts w:asciiTheme="minorHAnsi" w:hAnsiTheme="minorHAnsi"/>
          <w:sz w:val="24"/>
          <w:lang w:val="en-US"/>
        </w:rPr>
        <w:t>Chairman</w:t>
      </w:r>
    </w:p>
    <w:p w:rsidR="00D31C0D" w:rsidRPr="00704761" w:rsidRDefault="00D31C0D" w:rsidP="00D31C0D">
      <w:pPr>
        <w:ind w:left="4248" w:firstLine="708"/>
        <w:rPr>
          <w:rFonts w:asciiTheme="minorHAnsi" w:hAnsiTheme="minorHAnsi"/>
          <w:sz w:val="24"/>
          <w:lang w:val="en-US"/>
        </w:rPr>
      </w:pPr>
      <w:r w:rsidRPr="00704761">
        <w:rPr>
          <w:rFonts w:asciiTheme="minorHAnsi" w:hAnsiTheme="minorHAnsi"/>
          <w:sz w:val="24"/>
          <w:lang w:val="en-US"/>
        </w:rPr>
        <w:t>The Italian Competition Authority</w:t>
      </w:r>
    </w:p>
    <w:p w:rsidR="00D31C0D" w:rsidRPr="00704761" w:rsidRDefault="00D31C0D" w:rsidP="00D31C0D">
      <w:pPr>
        <w:ind w:left="4248" w:firstLine="708"/>
        <w:rPr>
          <w:rFonts w:asciiTheme="minorHAnsi" w:hAnsiTheme="minorHAnsi"/>
          <w:sz w:val="24"/>
          <w:lang w:val="en-US"/>
        </w:rPr>
      </w:pPr>
      <w:r w:rsidRPr="00704761">
        <w:rPr>
          <w:rFonts w:asciiTheme="minorHAnsi" w:hAnsiTheme="minorHAnsi"/>
          <w:noProof/>
          <w:sz w:val="24"/>
          <w:lang w:val="cs-CZ" w:eastAsia="cs-CZ"/>
        </w:rPr>
        <w:drawing>
          <wp:inline distT="0" distB="0" distL="0" distR="0" wp14:anchorId="27F44F1A" wp14:editId="628B50DD">
            <wp:extent cx="2266790" cy="643654"/>
            <wp:effectExtent l="0" t="0" r="635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607" cy="6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C0D" w:rsidRPr="00704761" w:rsidRDefault="00D31C0D" w:rsidP="00D31C0D">
      <w:pPr>
        <w:rPr>
          <w:rFonts w:asciiTheme="minorHAnsi" w:hAnsiTheme="minorHAnsi"/>
          <w:sz w:val="24"/>
          <w:szCs w:val="24"/>
          <w:lang w:val="en-US"/>
        </w:rPr>
      </w:pPr>
    </w:p>
    <w:p w:rsidR="00D31C0D" w:rsidRPr="00704761" w:rsidRDefault="00D31C0D" w:rsidP="009C7E43">
      <w:pPr>
        <w:jc w:val="both"/>
        <w:rPr>
          <w:rFonts w:asciiTheme="minorHAnsi" w:hAnsiTheme="minorHAnsi"/>
          <w:lang w:val="en-US"/>
        </w:rPr>
      </w:pPr>
      <w:r w:rsidRPr="00704761">
        <w:rPr>
          <w:rFonts w:asciiTheme="minorHAnsi" w:hAnsiTheme="minorHAnsi"/>
          <w:b/>
          <w:bCs/>
          <w:sz w:val="24"/>
          <w:szCs w:val="24"/>
          <w:lang w:val="en-US"/>
        </w:rPr>
        <w:t xml:space="preserve">NB: Following the afternoon day 1 event, a guided </w:t>
      </w:r>
      <w:r w:rsidR="00847DB9">
        <w:rPr>
          <w:rFonts w:asciiTheme="minorHAnsi" w:hAnsiTheme="minorHAnsi"/>
          <w:b/>
          <w:bCs/>
          <w:sz w:val="24"/>
          <w:szCs w:val="24"/>
          <w:lang w:val="en-US"/>
        </w:rPr>
        <w:t>walk</w:t>
      </w:r>
      <w:r w:rsidRPr="00704761">
        <w:rPr>
          <w:rFonts w:asciiTheme="minorHAnsi" w:hAnsiTheme="minorHAnsi"/>
          <w:b/>
          <w:bCs/>
          <w:sz w:val="24"/>
          <w:szCs w:val="24"/>
          <w:lang w:val="en-US"/>
        </w:rPr>
        <w:t xml:space="preserve"> </w:t>
      </w:r>
      <w:r w:rsidR="00847DB9">
        <w:rPr>
          <w:rFonts w:asciiTheme="minorHAnsi" w:hAnsiTheme="minorHAnsi"/>
          <w:b/>
          <w:bCs/>
          <w:sz w:val="24"/>
          <w:szCs w:val="24"/>
          <w:lang w:val="en-US"/>
        </w:rPr>
        <w:t>on the Aventine hill</w:t>
      </w:r>
      <w:r w:rsidR="00F6772C">
        <w:rPr>
          <w:rFonts w:asciiTheme="minorHAnsi" w:hAnsiTheme="minorHAnsi"/>
          <w:b/>
          <w:bCs/>
          <w:i/>
          <w:color w:val="FF0000"/>
          <w:sz w:val="24"/>
          <w:szCs w:val="24"/>
          <w:lang w:val="en-US"/>
        </w:rPr>
        <w:t xml:space="preserve"> </w:t>
      </w:r>
      <w:r w:rsidRPr="00704761">
        <w:rPr>
          <w:rFonts w:asciiTheme="minorHAnsi" w:hAnsiTheme="minorHAnsi"/>
          <w:b/>
          <w:bCs/>
          <w:sz w:val="24"/>
          <w:szCs w:val="24"/>
          <w:lang w:val="en-US"/>
        </w:rPr>
        <w:t>has been arranged for the delegates</w:t>
      </w:r>
      <w:r w:rsidR="00847DB9">
        <w:rPr>
          <w:rFonts w:asciiTheme="minorHAnsi" w:hAnsiTheme="minorHAnsi"/>
          <w:b/>
          <w:bCs/>
          <w:sz w:val="24"/>
          <w:szCs w:val="24"/>
          <w:lang w:val="en-US"/>
        </w:rPr>
        <w:t>,</w:t>
      </w:r>
      <w:r w:rsidRPr="00704761">
        <w:rPr>
          <w:rFonts w:asciiTheme="minorHAnsi" w:hAnsiTheme="minorHAnsi"/>
          <w:b/>
          <w:bCs/>
          <w:sz w:val="24"/>
          <w:szCs w:val="24"/>
          <w:lang w:val="en-US"/>
        </w:rPr>
        <w:t xml:space="preserve"> starting at 19:00.</w:t>
      </w:r>
      <w:r w:rsidR="00847DB9">
        <w:rPr>
          <w:rFonts w:asciiTheme="minorHAnsi" w:hAnsiTheme="minorHAnsi"/>
          <w:b/>
          <w:bCs/>
          <w:sz w:val="24"/>
          <w:szCs w:val="24"/>
          <w:lang w:val="en-US"/>
        </w:rPr>
        <w:t xml:space="preserve"> A buffet dinner will follow at 20.30.</w:t>
      </w:r>
    </w:p>
    <w:sectPr w:rsidR="00D31C0D" w:rsidRPr="007047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80A"/>
    <w:multiLevelType w:val="hybridMultilevel"/>
    <w:tmpl w:val="AFF49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24A29"/>
    <w:multiLevelType w:val="hybridMultilevel"/>
    <w:tmpl w:val="5CEE7148"/>
    <w:lvl w:ilvl="0" w:tplc="69E882F4">
      <w:numFmt w:val="bullet"/>
      <w:lvlText w:val="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D3594"/>
    <w:multiLevelType w:val="hybridMultilevel"/>
    <w:tmpl w:val="8000E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959F6"/>
    <w:multiLevelType w:val="hybridMultilevel"/>
    <w:tmpl w:val="8C2843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C6DE0"/>
    <w:multiLevelType w:val="hybridMultilevel"/>
    <w:tmpl w:val="03145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E6D77"/>
    <w:multiLevelType w:val="hybridMultilevel"/>
    <w:tmpl w:val="61D6C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78"/>
    <w:rsid w:val="000B4C3F"/>
    <w:rsid w:val="001651D9"/>
    <w:rsid w:val="00182275"/>
    <w:rsid w:val="001F1118"/>
    <w:rsid w:val="00205383"/>
    <w:rsid w:val="00211361"/>
    <w:rsid w:val="00245697"/>
    <w:rsid w:val="00252840"/>
    <w:rsid w:val="002C709F"/>
    <w:rsid w:val="00317890"/>
    <w:rsid w:val="00345B8E"/>
    <w:rsid w:val="003622BA"/>
    <w:rsid w:val="00481133"/>
    <w:rsid w:val="004D3694"/>
    <w:rsid w:val="004E3DE3"/>
    <w:rsid w:val="00501115"/>
    <w:rsid w:val="0053168C"/>
    <w:rsid w:val="00580824"/>
    <w:rsid w:val="005E1A58"/>
    <w:rsid w:val="005E673E"/>
    <w:rsid w:val="005F185D"/>
    <w:rsid w:val="00702EAD"/>
    <w:rsid w:val="00704761"/>
    <w:rsid w:val="00807741"/>
    <w:rsid w:val="00847DB9"/>
    <w:rsid w:val="00891FF9"/>
    <w:rsid w:val="00896CCC"/>
    <w:rsid w:val="008E6510"/>
    <w:rsid w:val="00936B59"/>
    <w:rsid w:val="009566E2"/>
    <w:rsid w:val="0098459B"/>
    <w:rsid w:val="0099335E"/>
    <w:rsid w:val="009C7E43"/>
    <w:rsid w:val="00A57402"/>
    <w:rsid w:val="00B337A4"/>
    <w:rsid w:val="00B939A8"/>
    <w:rsid w:val="00BE3A78"/>
    <w:rsid w:val="00C11BF6"/>
    <w:rsid w:val="00D25ED2"/>
    <w:rsid w:val="00D31C0D"/>
    <w:rsid w:val="00ED1533"/>
    <w:rsid w:val="00F542A5"/>
    <w:rsid w:val="00F65455"/>
    <w:rsid w:val="00F6772C"/>
    <w:rsid w:val="00F772D2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BF6"/>
    <w:rPr>
      <w:rFonts w:ascii="Calibri" w:eastAsia="Calibri" w:hAnsi="Calibri" w:cs="Times New Roman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E3A7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B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824"/>
    <w:rPr>
      <w:rFonts w:ascii="Tahoma" w:eastAsia="Calibri" w:hAnsi="Tahoma" w:cs="Tahoma"/>
      <w:sz w:val="16"/>
      <w:szCs w:val="16"/>
      <w:lang w:val="en-GB"/>
    </w:rPr>
  </w:style>
  <w:style w:type="character" w:styleId="Hypertextovodkaz">
    <w:name w:val="Hyperlink"/>
    <w:basedOn w:val="Standardnpsmoodstavce"/>
    <w:rsid w:val="00D31C0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F18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BF6"/>
    <w:rPr>
      <w:rFonts w:ascii="Calibri" w:eastAsia="Calibri" w:hAnsi="Calibri" w:cs="Times New Roman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E3A7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B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824"/>
    <w:rPr>
      <w:rFonts w:ascii="Tahoma" w:eastAsia="Calibri" w:hAnsi="Tahoma" w:cs="Tahoma"/>
      <w:sz w:val="16"/>
      <w:szCs w:val="16"/>
      <w:lang w:val="en-GB"/>
    </w:rPr>
  </w:style>
  <w:style w:type="character" w:styleId="Hypertextovodkaz">
    <w:name w:val="Hyperlink"/>
    <w:basedOn w:val="Standardnpsmoodstavce"/>
    <w:rsid w:val="00D31C0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F18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it2014eu@agc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it2014eu@agcm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gcm.it/it2014eu-reg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AGCM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maria.rizzo</dc:creator>
  <cp:lastModifiedBy>Dupal</cp:lastModifiedBy>
  <cp:revision>7</cp:revision>
  <cp:lastPrinted>2014-04-24T13:55:00Z</cp:lastPrinted>
  <dcterms:created xsi:type="dcterms:W3CDTF">2014-05-21T09:07:00Z</dcterms:created>
  <dcterms:modified xsi:type="dcterms:W3CDTF">2014-05-23T07:38:00Z</dcterms:modified>
</cp:coreProperties>
</file>