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70" w:rsidRPr="003F6970" w:rsidRDefault="003F6970" w:rsidP="000E2FD4">
      <w:pPr>
        <w:jc w:val="center"/>
        <w:rPr>
          <w:rFonts w:ascii="Tahoma" w:hAnsi="Tahoma" w:cs="Tahoma"/>
        </w:rPr>
      </w:pPr>
    </w:p>
    <w:p w:rsidR="00152CF9" w:rsidRDefault="00152CF9" w:rsidP="000E2FD4">
      <w:pPr>
        <w:jc w:val="center"/>
        <w:rPr>
          <w:rFonts w:ascii="Tahoma" w:hAnsi="Tahoma" w:cs="Tahoma"/>
          <w:b/>
          <w:sz w:val="30"/>
          <w:szCs w:val="30"/>
        </w:rPr>
      </w:pPr>
    </w:p>
    <w:p w:rsidR="00335081" w:rsidRDefault="00335081" w:rsidP="009044CA">
      <w:pPr>
        <w:jc w:val="center"/>
        <w:rPr>
          <w:rFonts w:ascii="Tahoma" w:hAnsi="Tahoma" w:cs="Tahoma"/>
          <w:b/>
          <w:sz w:val="30"/>
          <w:szCs w:val="30"/>
        </w:rPr>
      </w:pPr>
    </w:p>
    <w:p w:rsidR="00335081" w:rsidRPr="009044CA" w:rsidRDefault="00335081" w:rsidP="00335081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Zprostředkovatelé vědí, jak efektivně zabránit nežádoucímu přeprac</w:t>
      </w:r>
      <w:r w:rsidR="00DB69D3">
        <w:rPr>
          <w:rFonts w:ascii="Tahoma" w:hAnsi="Tahoma" w:cs="Tahoma"/>
          <w:b/>
          <w:sz w:val="30"/>
          <w:szCs w:val="30"/>
        </w:rPr>
        <w:t>ování smluv životního pojištění</w:t>
      </w:r>
    </w:p>
    <w:p w:rsidR="00335081" w:rsidRDefault="00335081" w:rsidP="00335081">
      <w:pPr>
        <w:outlineLvl w:val="0"/>
        <w:rPr>
          <w:rFonts w:ascii="Tahoma" w:hAnsi="Tahoma" w:cs="Tahoma"/>
        </w:rPr>
      </w:pPr>
    </w:p>
    <w:p w:rsidR="00335081" w:rsidRPr="000E1F8D" w:rsidRDefault="00DB69D3" w:rsidP="00335081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Ti</w:t>
      </w:r>
      <w:r w:rsidR="00335081" w:rsidRPr="000E1F8D">
        <w:rPr>
          <w:rFonts w:ascii="Tahoma" w:hAnsi="Tahoma" w:cs="Tahoma"/>
        </w:rPr>
        <w:t>sková zpráva AFIZ,</w:t>
      </w:r>
      <w:r w:rsidR="00335081">
        <w:rPr>
          <w:rFonts w:ascii="Tahoma" w:hAnsi="Tahoma" w:cs="Tahoma"/>
        </w:rPr>
        <w:t xml:space="preserve"> o.s.</w:t>
      </w:r>
      <w:r w:rsidR="00335081" w:rsidRPr="000E1F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25</w:t>
      </w:r>
      <w:r w:rsidR="00335081" w:rsidRPr="000E1F8D">
        <w:rPr>
          <w:rFonts w:ascii="Tahoma" w:hAnsi="Tahoma" w:cs="Tahoma"/>
        </w:rPr>
        <w:t>.</w:t>
      </w:r>
      <w:r w:rsidR="00335081">
        <w:rPr>
          <w:rFonts w:ascii="Tahoma" w:hAnsi="Tahoma" w:cs="Tahoma"/>
        </w:rPr>
        <w:t xml:space="preserve"> května </w:t>
      </w:r>
      <w:r w:rsidR="00335081" w:rsidRPr="000E1F8D">
        <w:rPr>
          <w:rFonts w:ascii="Tahoma" w:hAnsi="Tahoma" w:cs="Tahoma"/>
        </w:rPr>
        <w:t>20</w:t>
      </w:r>
      <w:r w:rsidR="00335081">
        <w:rPr>
          <w:rFonts w:ascii="Tahoma" w:hAnsi="Tahoma" w:cs="Tahoma"/>
        </w:rPr>
        <w:t>15</w:t>
      </w:r>
    </w:p>
    <w:p w:rsidR="00335081" w:rsidRDefault="00335081" w:rsidP="009044CA">
      <w:pPr>
        <w:jc w:val="center"/>
        <w:rPr>
          <w:rFonts w:ascii="Tahoma" w:hAnsi="Tahoma" w:cs="Tahoma"/>
          <w:b/>
          <w:sz w:val="30"/>
          <w:szCs w:val="30"/>
        </w:rPr>
      </w:pPr>
    </w:p>
    <w:p w:rsidR="00335081" w:rsidRDefault="00335081" w:rsidP="009044CA">
      <w:pPr>
        <w:jc w:val="center"/>
        <w:rPr>
          <w:rFonts w:ascii="Tahoma" w:hAnsi="Tahoma" w:cs="Tahoma"/>
          <w:b/>
          <w:sz w:val="30"/>
          <w:szCs w:val="30"/>
        </w:rPr>
      </w:pPr>
    </w:p>
    <w:p w:rsidR="00335081" w:rsidRDefault="00DB69D3" w:rsidP="00E2366A">
      <w:pPr>
        <w:ind w:firstLine="708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Profesní s</w:t>
      </w:r>
      <w:r w:rsidR="00335081" w:rsidRPr="009044CA">
        <w:rPr>
          <w:rFonts w:ascii="Tahoma" w:hAnsi="Tahoma" w:cs="Tahoma"/>
        </w:rPr>
        <w:t>družení AFIZ</w:t>
      </w:r>
      <w:r w:rsidR="0033508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jehož</w:t>
      </w:r>
      <w:r w:rsidR="00335081" w:rsidRPr="009044CA">
        <w:rPr>
          <w:rFonts w:ascii="Tahoma" w:hAnsi="Tahoma" w:cs="Tahoma"/>
        </w:rPr>
        <w:t xml:space="preserve"> členové </w:t>
      </w:r>
      <w:r w:rsidR="00335081">
        <w:rPr>
          <w:rFonts w:ascii="Tahoma" w:hAnsi="Tahoma" w:cs="Tahoma"/>
        </w:rPr>
        <w:t>představují</w:t>
      </w:r>
      <w:r w:rsidR="00335081" w:rsidRPr="009044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významnou část</w:t>
      </w:r>
      <w:r w:rsidR="00335081">
        <w:rPr>
          <w:rFonts w:ascii="Tahoma" w:hAnsi="Tahoma" w:cs="Tahoma"/>
        </w:rPr>
        <w:t xml:space="preserve"> finančně poradenského</w:t>
      </w:r>
      <w:r>
        <w:rPr>
          <w:rFonts w:ascii="Tahoma" w:hAnsi="Tahoma" w:cs="Tahoma"/>
        </w:rPr>
        <w:t xml:space="preserve"> trhu v České republice, vnímá</w:t>
      </w:r>
      <w:r w:rsidR="00335081">
        <w:rPr>
          <w:rFonts w:ascii="Tahoma" w:hAnsi="Tahoma" w:cs="Tahoma"/>
        </w:rPr>
        <w:t xml:space="preserve"> potřebu řešit problematiku nedůvodného přepracovávání smluv životního pojištění některý</w:t>
      </w:r>
      <w:r>
        <w:rPr>
          <w:rFonts w:ascii="Tahoma" w:hAnsi="Tahoma" w:cs="Tahoma"/>
        </w:rPr>
        <w:t>mi zprostředkovateli. Zdůrazňuje</w:t>
      </w:r>
      <w:r w:rsidR="00335081">
        <w:rPr>
          <w:rFonts w:ascii="Tahoma" w:hAnsi="Tahoma" w:cs="Tahoma"/>
        </w:rPr>
        <w:t xml:space="preserve"> </w:t>
      </w:r>
      <w:r w:rsidR="00161FA7">
        <w:rPr>
          <w:rFonts w:ascii="Tahoma" w:hAnsi="Tahoma" w:cs="Tahoma"/>
        </w:rPr>
        <w:t>ovšem</w:t>
      </w:r>
      <w:r w:rsidR="00335081">
        <w:rPr>
          <w:rFonts w:ascii="Tahoma" w:hAnsi="Tahoma" w:cs="Tahoma"/>
        </w:rPr>
        <w:t xml:space="preserve">, že zdaleka ne každé přepracování pojistné smlouvy je v rozporu se zájmem klienta a </w:t>
      </w:r>
      <w:r>
        <w:rPr>
          <w:rFonts w:ascii="Tahoma" w:hAnsi="Tahoma" w:cs="Tahoma"/>
        </w:rPr>
        <w:t>podstatná</w:t>
      </w:r>
      <w:r w:rsidR="00335081">
        <w:rPr>
          <w:rFonts w:ascii="Tahoma" w:hAnsi="Tahoma" w:cs="Tahoma"/>
        </w:rPr>
        <w:t xml:space="preserve"> část storen smluv nemá původ v nekalé praktice některého zprostředkovatele. K celé řadě ukončení smluv</w:t>
      </w:r>
      <w:r>
        <w:rPr>
          <w:rFonts w:ascii="Tahoma" w:hAnsi="Tahoma" w:cs="Tahoma"/>
        </w:rPr>
        <w:t xml:space="preserve"> totiž</w:t>
      </w:r>
      <w:r w:rsidR="00335081">
        <w:rPr>
          <w:rFonts w:ascii="Tahoma" w:hAnsi="Tahoma" w:cs="Tahoma"/>
        </w:rPr>
        <w:t xml:space="preserve"> dochází v důsledku rozhodnutí klienta např. na základě změny jeho finanční situace a zprostředkovatel takové rozhodnutí nemůže ovlivnit.</w:t>
      </w:r>
    </w:p>
    <w:p w:rsidR="00335081" w:rsidRDefault="00335081" w:rsidP="00335081">
      <w:pPr>
        <w:jc w:val="both"/>
        <w:outlineLvl w:val="0"/>
        <w:rPr>
          <w:rFonts w:ascii="Tahoma" w:hAnsi="Tahoma" w:cs="Tahoma"/>
        </w:rPr>
      </w:pPr>
    </w:p>
    <w:p w:rsidR="00335081" w:rsidRDefault="00335081" w:rsidP="00E2366A">
      <w:pPr>
        <w:ind w:firstLine="708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Na základě výše uvedených skutečností </w:t>
      </w:r>
      <w:r w:rsidR="00DB69D3">
        <w:rPr>
          <w:rFonts w:ascii="Tahoma" w:hAnsi="Tahoma" w:cs="Tahoma"/>
        </w:rPr>
        <w:t>AFIZ důrazně odmítá</w:t>
      </w:r>
      <w:r>
        <w:rPr>
          <w:rFonts w:ascii="Tahoma" w:hAnsi="Tahoma" w:cs="Tahoma"/>
        </w:rPr>
        <w:t xml:space="preserve"> </w:t>
      </w:r>
      <w:r w:rsidR="00F0390E">
        <w:rPr>
          <w:rFonts w:ascii="Tahoma" w:hAnsi="Tahoma" w:cs="Tahoma"/>
        </w:rPr>
        <w:t>řešení, obsažené v</w:t>
      </w:r>
      <w:r w:rsidR="00E2366A">
        <w:rPr>
          <w:rFonts w:ascii="Tahoma" w:hAnsi="Tahoma" w:cs="Tahoma"/>
        </w:rPr>
        <w:t xml:space="preserve"> pozměňovacím návrhu pana poslance Šincla, které postihuje </w:t>
      </w:r>
      <w:r w:rsidR="000F607A">
        <w:rPr>
          <w:rFonts w:ascii="Tahoma" w:hAnsi="Tahoma" w:cs="Tahoma"/>
        </w:rPr>
        <w:t xml:space="preserve">plošně všechny </w:t>
      </w:r>
      <w:r w:rsidR="00E2366A">
        <w:rPr>
          <w:rFonts w:ascii="Tahoma" w:hAnsi="Tahoma" w:cs="Tahoma"/>
        </w:rPr>
        <w:t xml:space="preserve">zprostředkovatele za každé předčasné ukončení smlouvy, bez ohledu na to, zda při něm došlo k poškození klienta a zda na něm zprostředkovatel nese vinu či nikoliv. </w:t>
      </w:r>
    </w:p>
    <w:p w:rsidR="00E2366A" w:rsidRDefault="00E2366A" w:rsidP="00E2366A">
      <w:pPr>
        <w:ind w:firstLine="708"/>
        <w:jc w:val="both"/>
        <w:outlineLvl w:val="0"/>
        <w:rPr>
          <w:rFonts w:ascii="Tahoma" w:hAnsi="Tahoma" w:cs="Tahoma"/>
        </w:rPr>
      </w:pPr>
    </w:p>
    <w:p w:rsidR="00E2366A" w:rsidRDefault="00E2366A" w:rsidP="00E2366A">
      <w:pPr>
        <w:ind w:firstLine="708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Návrh pana poslance Šincla by problém nežádoucího přepracování smluv nevyřešil, naopak by je podpořil. Vytvářel by potřebu uzavírat vyšší počet smluv a smlouvy uzavřené podle navrhovaných pravidel by naopak byly náchylnější k přepracování, protože by padla bariéra, kterou dnes představuje nízké odkupné při předčasném ukončení smlouvy. </w:t>
      </w:r>
    </w:p>
    <w:p w:rsidR="00E2366A" w:rsidRDefault="00E2366A" w:rsidP="00E2366A">
      <w:pPr>
        <w:ind w:firstLine="708"/>
        <w:jc w:val="both"/>
        <w:outlineLvl w:val="0"/>
        <w:rPr>
          <w:rFonts w:ascii="Tahoma" w:hAnsi="Tahoma" w:cs="Tahoma"/>
        </w:rPr>
      </w:pPr>
    </w:p>
    <w:p w:rsidR="00F0390E" w:rsidRDefault="00E2366A" w:rsidP="00E2366A">
      <w:pPr>
        <w:ind w:firstLine="708"/>
        <w:jc w:val="both"/>
        <w:outlineLvl w:val="0"/>
        <w:rPr>
          <w:rFonts w:ascii="Tahoma" w:hAnsi="Tahoma" w:cs="Tahoma"/>
        </w:rPr>
      </w:pPr>
      <w:r w:rsidRPr="009044CA">
        <w:rPr>
          <w:rFonts w:ascii="Tahoma" w:hAnsi="Tahoma" w:cs="Tahoma"/>
        </w:rPr>
        <w:t>Sdružení AFIZ</w:t>
      </w:r>
      <w:r>
        <w:rPr>
          <w:rFonts w:ascii="Tahoma" w:hAnsi="Tahoma" w:cs="Tahoma"/>
        </w:rPr>
        <w:t xml:space="preserve"> proto </w:t>
      </w:r>
      <w:r w:rsidR="00DB69D3">
        <w:rPr>
          <w:rFonts w:ascii="Tahoma" w:hAnsi="Tahoma" w:cs="Tahoma"/>
        </w:rPr>
        <w:t>navrhuje</w:t>
      </w:r>
      <w:r>
        <w:rPr>
          <w:rFonts w:ascii="Tahoma" w:hAnsi="Tahoma" w:cs="Tahoma"/>
        </w:rPr>
        <w:t xml:space="preserve"> jít cestou, která</w:t>
      </w:r>
      <w:r w:rsidR="00DB69D3">
        <w:rPr>
          <w:rFonts w:ascii="Tahoma" w:hAnsi="Tahoma" w:cs="Tahoma"/>
        </w:rPr>
        <w:t xml:space="preserve"> se</w:t>
      </w:r>
      <w:r>
        <w:rPr>
          <w:rFonts w:ascii="Tahoma" w:hAnsi="Tahoma" w:cs="Tahoma"/>
        </w:rPr>
        <w:t xml:space="preserve"> </w:t>
      </w:r>
      <w:r w:rsidR="00DB69D3">
        <w:rPr>
          <w:rFonts w:ascii="Tahoma" w:hAnsi="Tahoma" w:cs="Tahoma"/>
        </w:rPr>
        <w:t>dlouhodobě osvědčila</w:t>
      </w:r>
      <w:r>
        <w:rPr>
          <w:rFonts w:ascii="Tahoma" w:hAnsi="Tahoma" w:cs="Tahoma"/>
        </w:rPr>
        <w:t xml:space="preserve"> </w:t>
      </w:r>
      <w:r w:rsidR="000F607A">
        <w:rPr>
          <w:rFonts w:ascii="Tahoma" w:hAnsi="Tahoma" w:cs="Tahoma"/>
        </w:rPr>
        <w:t>v bankovnictví. Tou cestou je uzákonění práva pojišťoven vyměňovat si informace o klientech a zprostředkovatelích životního pojištění.</w:t>
      </w:r>
      <w:r w:rsidR="00F0390E">
        <w:rPr>
          <w:rFonts w:ascii="Tahoma" w:hAnsi="Tahoma" w:cs="Tahoma"/>
        </w:rPr>
        <w:t xml:space="preserve"> To umožní vznik registru smluv a zprostředkovatelů po vzoru léta fungujícího Bankovního registru klientských informací, který pak bude efektivním nástrojem pro rychlé odhalení a postih těch zprostředkovatelů, kteří smlouvy přepracovávají v rozporu </w:t>
      </w:r>
      <w:r w:rsidR="00161FA7">
        <w:rPr>
          <w:rFonts w:ascii="Tahoma" w:hAnsi="Tahoma" w:cs="Tahoma"/>
        </w:rPr>
        <w:t xml:space="preserve">se zájmy klienta. </w:t>
      </w:r>
    </w:p>
    <w:p w:rsidR="00DB69D3" w:rsidRDefault="00DB69D3" w:rsidP="00E2366A">
      <w:pPr>
        <w:ind w:firstLine="708"/>
        <w:jc w:val="both"/>
        <w:outlineLvl w:val="0"/>
        <w:rPr>
          <w:rFonts w:ascii="Tahoma" w:hAnsi="Tahoma" w:cs="Tahoma"/>
        </w:rPr>
      </w:pPr>
    </w:p>
    <w:p w:rsidR="00F0390E" w:rsidRPr="00161FA7" w:rsidRDefault="00F0390E" w:rsidP="00E2366A">
      <w:pPr>
        <w:ind w:firstLine="708"/>
        <w:jc w:val="both"/>
        <w:outlineLvl w:val="0"/>
        <w:rPr>
          <w:rFonts w:ascii="Tahoma" w:hAnsi="Tahoma" w:cs="Tahoma"/>
          <w:i/>
        </w:rPr>
      </w:pPr>
      <w:r>
        <w:rPr>
          <w:rFonts w:ascii="Tahoma" w:hAnsi="Tahoma" w:cs="Tahoma"/>
        </w:rPr>
        <w:t>„</w:t>
      </w:r>
      <w:r w:rsidRPr="00161FA7">
        <w:rPr>
          <w:rFonts w:ascii="Tahoma" w:hAnsi="Tahoma" w:cs="Tahoma"/>
          <w:i/>
        </w:rPr>
        <w:t xml:space="preserve">O vzniku takového registru již </w:t>
      </w:r>
      <w:r w:rsidR="00074EF2">
        <w:rPr>
          <w:rFonts w:ascii="Tahoma" w:hAnsi="Tahoma" w:cs="Tahoma"/>
          <w:i/>
        </w:rPr>
        <w:t xml:space="preserve">společně s USF ČR </w:t>
      </w:r>
      <w:bookmarkStart w:id="0" w:name="_GoBack"/>
      <w:bookmarkEnd w:id="0"/>
      <w:r w:rsidRPr="00161FA7">
        <w:rPr>
          <w:rFonts w:ascii="Tahoma" w:hAnsi="Tahoma" w:cs="Tahoma"/>
          <w:i/>
        </w:rPr>
        <w:t>delší dobu jednáme s Českou asociací pojišťoven, dohoda se ukazuje jako reálná, problém je pouze v tom, že bez příslušné zákonné úpravy bychom potřebovali písemné souhlasy klientů a zprostředkovatelů což je velmi složité až nereálné</w:t>
      </w:r>
      <w:r>
        <w:rPr>
          <w:rFonts w:ascii="Tahoma" w:hAnsi="Tahoma" w:cs="Tahoma"/>
        </w:rPr>
        <w:t>“ konstatuje Petr Šafránek, generální sekretář</w:t>
      </w:r>
      <w:r w:rsidR="00161FA7">
        <w:rPr>
          <w:rFonts w:ascii="Tahoma" w:hAnsi="Tahoma" w:cs="Tahoma"/>
        </w:rPr>
        <w:t xml:space="preserve"> AFIZ a dodává: „</w:t>
      </w:r>
      <w:r w:rsidR="00161FA7" w:rsidRPr="00161FA7">
        <w:rPr>
          <w:rFonts w:ascii="Tahoma" w:hAnsi="Tahoma" w:cs="Tahoma"/>
          <w:i/>
        </w:rPr>
        <w:t>Pokud právo zřídit takový registr bude zakotveno přímo v zákoně, jsem přesvědčen, že problém vyřešíme a nebude to mít žádné nežádoucí dopady na poctivé poradce a zprostředkovatele</w:t>
      </w:r>
      <w:r w:rsidR="0037546E">
        <w:rPr>
          <w:rFonts w:ascii="Tahoma" w:hAnsi="Tahoma" w:cs="Tahoma"/>
          <w:i/>
        </w:rPr>
        <w:t xml:space="preserve"> ani na trh životního pojištění jako takový</w:t>
      </w:r>
      <w:r w:rsidR="00161FA7" w:rsidRPr="00161FA7">
        <w:rPr>
          <w:rFonts w:ascii="Tahoma" w:hAnsi="Tahoma" w:cs="Tahoma"/>
          <w:i/>
        </w:rPr>
        <w:t>.“</w:t>
      </w:r>
    </w:p>
    <w:p w:rsidR="00335081" w:rsidRPr="00161FA7" w:rsidRDefault="00335081" w:rsidP="009044CA">
      <w:pPr>
        <w:jc w:val="center"/>
        <w:rPr>
          <w:rFonts w:ascii="Tahoma" w:hAnsi="Tahoma" w:cs="Tahoma"/>
          <w:b/>
          <w:i/>
          <w:sz w:val="30"/>
          <w:szCs w:val="30"/>
        </w:rPr>
      </w:pPr>
    </w:p>
    <w:p w:rsidR="00335081" w:rsidRPr="00161FA7" w:rsidRDefault="00DB69D3" w:rsidP="0037546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AFIZ</w:t>
      </w:r>
      <w:r w:rsidR="00161FA7" w:rsidRPr="00161F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očekává</w:t>
      </w:r>
      <w:r w:rsidR="00161FA7">
        <w:rPr>
          <w:rFonts w:ascii="Tahoma" w:hAnsi="Tahoma" w:cs="Tahoma"/>
        </w:rPr>
        <w:t>, že poslanci přistoupí k posuzování obou variant řešení s maximální odpovědností a nepodpoří plošnou regulaci s mnoha nežádoucími efekty, která by pr</w:t>
      </w:r>
      <w:r>
        <w:rPr>
          <w:rFonts w:ascii="Tahoma" w:hAnsi="Tahoma" w:cs="Tahoma"/>
        </w:rPr>
        <w:t>oblém naopak zhoršila. Očekává</w:t>
      </w:r>
      <w:r w:rsidR="00161FA7">
        <w:rPr>
          <w:rFonts w:ascii="Tahoma" w:hAnsi="Tahoma" w:cs="Tahoma"/>
        </w:rPr>
        <w:t xml:space="preserve"> také, </w:t>
      </w:r>
      <w:r w:rsidR="00860F80">
        <w:rPr>
          <w:rFonts w:ascii="Tahoma" w:hAnsi="Tahoma" w:cs="Tahoma"/>
        </w:rPr>
        <w:t xml:space="preserve">že </w:t>
      </w:r>
      <w:r>
        <w:rPr>
          <w:rFonts w:ascii="Tahoma" w:hAnsi="Tahoma" w:cs="Tahoma"/>
        </w:rPr>
        <w:t xml:space="preserve"> se </w:t>
      </w:r>
      <w:r w:rsidR="00161FA7">
        <w:rPr>
          <w:rFonts w:ascii="Tahoma" w:hAnsi="Tahoma" w:cs="Tahoma"/>
        </w:rPr>
        <w:t xml:space="preserve">odborný </w:t>
      </w:r>
      <w:r w:rsidR="0037546E">
        <w:rPr>
          <w:rFonts w:ascii="Tahoma" w:hAnsi="Tahoma" w:cs="Tahoma"/>
        </w:rPr>
        <w:t xml:space="preserve">aparát Ministerstva financí  vrátí ke svému léta zastávanému odbornému názoru, odmítajícímu cenovou regulaci jako nepřípustný zásah do smluvní svobody, což ostatně konstatovala i Legislativní rada vlády. Tento názor byli pracovníci MF nuceni v posledních dnech změnit na základě tlaku dnes </w:t>
      </w:r>
      <w:r>
        <w:rPr>
          <w:rFonts w:ascii="Tahoma" w:hAnsi="Tahoma" w:cs="Tahoma"/>
        </w:rPr>
        <w:t xml:space="preserve">již </w:t>
      </w:r>
      <w:r w:rsidR="0037546E">
        <w:rPr>
          <w:rFonts w:ascii="Tahoma" w:hAnsi="Tahoma" w:cs="Tahoma"/>
        </w:rPr>
        <w:t xml:space="preserve">odvolaného pana náměstka Prose. </w:t>
      </w:r>
    </w:p>
    <w:p w:rsidR="00335081" w:rsidRDefault="00335081" w:rsidP="009044CA">
      <w:pPr>
        <w:jc w:val="center"/>
        <w:rPr>
          <w:rFonts w:ascii="Tahoma" w:hAnsi="Tahoma" w:cs="Tahoma"/>
          <w:b/>
          <w:sz w:val="30"/>
          <w:szCs w:val="30"/>
        </w:rPr>
      </w:pPr>
    </w:p>
    <w:p w:rsidR="00335081" w:rsidRDefault="00335081" w:rsidP="009044CA">
      <w:pPr>
        <w:jc w:val="center"/>
        <w:rPr>
          <w:rFonts w:ascii="Tahoma" w:hAnsi="Tahoma" w:cs="Tahoma"/>
          <w:b/>
          <w:sz w:val="30"/>
          <w:szCs w:val="30"/>
        </w:rPr>
      </w:pPr>
    </w:p>
    <w:p w:rsidR="009044CA" w:rsidRDefault="009044CA" w:rsidP="0003431D">
      <w:pPr>
        <w:jc w:val="both"/>
        <w:outlineLvl w:val="0"/>
        <w:rPr>
          <w:rFonts w:ascii="Tahoma" w:hAnsi="Tahoma" w:cs="Tahoma"/>
          <w:b/>
        </w:rPr>
      </w:pPr>
    </w:p>
    <w:p w:rsidR="009044CA" w:rsidRDefault="009044CA" w:rsidP="0003431D">
      <w:pPr>
        <w:jc w:val="both"/>
        <w:outlineLvl w:val="0"/>
        <w:rPr>
          <w:rFonts w:ascii="Tahoma" w:hAnsi="Tahoma" w:cs="Tahoma"/>
          <w:b/>
        </w:rPr>
      </w:pPr>
    </w:p>
    <w:p w:rsidR="000E1F8D" w:rsidRPr="00632A58" w:rsidRDefault="000E1F8D" w:rsidP="0003431D">
      <w:pPr>
        <w:jc w:val="both"/>
        <w:outlineLvl w:val="0"/>
        <w:rPr>
          <w:rFonts w:ascii="Tahoma" w:hAnsi="Tahoma" w:cs="Tahoma"/>
        </w:rPr>
      </w:pPr>
      <w:r w:rsidRPr="00632A58">
        <w:rPr>
          <w:rFonts w:ascii="Tahoma" w:hAnsi="Tahoma" w:cs="Tahoma"/>
          <w:b/>
        </w:rPr>
        <w:t>Více informací poskytne:</w:t>
      </w:r>
    </w:p>
    <w:p w:rsidR="000E1F8D" w:rsidRPr="00632A58" w:rsidRDefault="000E1F8D" w:rsidP="00423282">
      <w:pPr>
        <w:jc w:val="both"/>
        <w:rPr>
          <w:rFonts w:ascii="Tahoma" w:hAnsi="Tahoma" w:cs="Tahoma"/>
        </w:rPr>
      </w:pPr>
    </w:p>
    <w:p w:rsidR="00632A58" w:rsidRPr="00632A58" w:rsidRDefault="00632A58" w:rsidP="000E1F8D">
      <w:pPr>
        <w:rPr>
          <w:rFonts w:ascii="Tahoma" w:hAnsi="Tahoma" w:cs="Tahoma"/>
        </w:rPr>
        <w:sectPr w:rsidR="00632A58" w:rsidRPr="00632A5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3F31" w:rsidRPr="00003F31" w:rsidRDefault="007242E3" w:rsidP="00003F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Ing. </w:t>
      </w:r>
      <w:smartTag w:uri="urn:schemas-microsoft-com:office:smarttags" w:element="PersonName">
        <w:smartTagPr>
          <w:attr w:name="ProductID" w:val="Petr Šafránek"/>
        </w:smartTagPr>
        <w:r>
          <w:rPr>
            <w:rFonts w:ascii="Tahoma" w:hAnsi="Tahoma" w:cs="Tahoma"/>
            <w:sz w:val="20"/>
            <w:szCs w:val="20"/>
          </w:rPr>
          <w:t>Petr Šafránek</w:t>
        </w:r>
      </w:smartTag>
      <w:r w:rsidR="00003F31" w:rsidRPr="00003F31">
        <w:rPr>
          <w:rFonts w:ascii="Tahoma" w:hAnsi="Tahoma" w:cs="Tahoma"/>
          <w:sz w:val="20"/>
          <w:szCs w:val="20"/>
        </w:rPr>
        <w:t>, generální sekretář AFIZ</w:t>
      </w:r>
    </w:p>
    <w:p w:rsidR="00003F31" w:rsidRPr="00003F31" w:rsidRDefault="00003F31" w:rsidP="00003F31">
      <w:pPr>
        <w:rPr>
          <w:rFonts w:ascii="Tahoma" w:hAnsi="Tahoma" w:cs="Tahoma"/>
          <w:sz w:val="20"/>
          <w:szCs w:val="20"/>
        </w:rPr>
      </w:pPr>
      <w:r w:rsidRPr="00003F31">
        <w:rPr>
          <w:rFonts w:ascii="Tahoma" w:hAnsi="Tahoma" w:cs="Tahoma"/>
          <w:sz w:val="20"/>
          <w:szCs w:val="20"/>
        </w:rPr>
        <w:t>mobil: +420</w:t>
      </w:r>
      <w:r w:rsidR="007242E3">
        <w:rPr>
          <w:rFonts w:ascii="Tahoma" w:hAnsi="Tahoma" w:cs="Tahoma"/>
          <w:sz w:val="20"/>
          <w:szCs w:val="20"/>
        </w:rPr>
        <w:t> 608 710 203</w:t>
      </w:r>
    </w:p>
    <w:p w:rsidR="00003F31" w:rsidRDefault="00003F31" w:rsidP="00003F31">
      <w:pPr>
        <w:rPr>
          <w:rFonts w:ascii="Tahoma" w:hAnsi="Tahoma" w:cs="Tahoma"/>
          <w:color w:val="000080"/>
          <w:sz w:val="20"/>
          <w:szCs w:val="20"/>
        </w:rPr>
      </w:pPr>
      <w:r w:rsidRPr="00003F31">
        <w:rPr>
          <w:rFonts w:ascii="Tahoma" w:hAnsi="Tahoma" w:cs="Tahoma"/>
          <w:sz w:val="20"/>
          <w:szCs w:val="20"/>
        </w:rPr>
        <w:t>e-mail:</w:t>
      </w:r>
      <w:r w:rsidRPr="00003F31">
        <w:rPr>
          <w:rFonts w:ascii="Tahoma" w:hAnsi="Tahoma" w:cs="Tahoma"/>
          <w:color w:val="000080"/>
          <w:sz w:val="20"/>
          <w:szCs w:val="20"/>
        </w:rPr>
        <w:t xml:space="preserve"> </w:t>
      </w:r>
      <w:hyperlink r:id="rId8" w:history="1">
        <w:r w:rsidR="007242E3" w:rsidRPr="00192782">
          <w:rPr>
            <w:rStyle w:val="Hypertextovodkaz"/>
            <w:rFonts w:ascii="Tahoma" w:hAnsi="Tahoma" w:cs="Tahoma"/>
            <w:sz w:val="20"/>
            <w:szCs w:val="20"/>
          </w:rPr>
          <w:t>petr.safranek</w:t>
        </w:r>
        <w:r w:rsidR="007242E3" w:rsidRPr="00CC3158">
          <w:rPr>
            <w:rStyle w:val="Hypertextovodkaz"/>
            <w:rFonts w:ascii="Tahoma" w:hAnsi="Tahoma" w:cs="Tahoma"/>
            <w:sz w:val="20"/>
            <w:szCs w:val="20"/>
            <w:lang w:val="de-DE"/>
          </w:rPr>
          <w:t>@</w:t>
        </w:r>
        <w:r w:rsidR="007242E3" w:rsidRPr="00192782">
          <w:rPr>
            <w:rStyle w:val="Hypertextovodkaz"/>
            <w:rFonts w:ascii="Tahoma" w:hAnsi="Tahoma" w:cs="Tahoma"/>
            <w:sz w:val="20"/>
            <w:szCs w:val="20"/>
          </w:rPr>
          <w:t>afiz.cz</w:t>
        </w:r>
      </w:hyperlink>
    </w:p>
    <w:p w:rsidR="007242E3" w:rsidRPr="00003F31" w:rsidRDefault="007242E3" w:rsidP="00003F31">
      <w:pPr>
        <w:rPr>
          <w:rFonts w:ascii="Tahoma" w:hAnsi="Tahoma" w:cs="Tahoma"/>
          <w:color w:val="000080"/>
          <w:sz w:val="20"/>
          <w:szCs w:val="20"/>
        </w:rPr>
      </w:pPr>
    </w:p>
    <w:p w:rsidR="00003F31" w:rsidRDefault="00003F31" w:rsidP="00632A58">
      <w:pPr>
        <w:ind w:left="720"/>
        <w:rPr>
          <w:rFonts w:ascii="Tahoma" w:hAnsi="Tahoma" w:cs="Tahoma"/>
          <w:sz w:val="20"/>
          <w:szCs w:val="20"/>
        </w:rPr>
      </w:pPr>
    </w:p>
    <w:p w:rsidR="00632A58" w:rsidRPr="00003F31" w:rsidRDefault="00632A58" w:rsidP="00632A58">
      <w:pPr>
        <w:rPr>
          <w:rFonts w:ascii="Tahoma" w:hAnsi="Tahoma" w:cs="Tahoma"/>
          <w:sz w:val="20"/>
          <w:szCs w:val="20"/>
        </w:rPr>
      </w:pPr>
    </w:p>
    <w:p w:rsidR="000E1F8D" w:rsidRPr="00632A58" w:rsidRDefault="000E1F8D" w:rsidP="00632A58">
      <w:pPr>
        <w:ind w:left="720"/>
        <w:rPr>
          <w:rFonts w:ascii="Tahoma" w:hAnsi="Tahoma" w:cs="Tahoma"/>
          <w:color w:val="800000"/>
          <w:sz w:val="20"/>
          <w:szCs w:val="20"/>
        </w:rPr>
      </w:pPr>
    </w:p>
    <w:p w:rsidR="00632A58" w:rsidRPr="00632A58" w:rsidRDefault="00632A58" w:rsidP="000E1F8D">
      <w:pPr>
        <w:jc w:val="both"/>
        <w:rPr>
          <w:rFonts w:ascii="Tahoma" w:hAnsi="Tahoma" w:cs="Tahoma"/>
          <w:color w:val="800000"/>
          <w:sz w:val="20"/>
          <w:szCs w:val="20"/>
        </w:rPr>
        <w:sectPr w:rsidR="00632A58" w:rsidRPr="00632A58" w:rsidSect="00003F31">
          <w:type w:val="continuous"/>
          <w:pgSz w:w="11906" w:h="16838"/>
          <w:pgMar w:top="1417" w:right="1417" w:bottom="1417" w:left="1620" w:header="708" w:footer="708" w:gutter="0"/>
          <w:cols w:num="2" w:space="709" w:equalWidth="0">
            <w:col w:w="3979" w:space="521"/>
            <w:col w:w="4369"/>
          </w:cols>
          <w:docGrid w:linePitch="360"/>
        </w:sectPr>
      </w:pPr>
    </w:p>
    <w:p w:rsidR="00481B3C" w:rsidRDefault="00481B3C" w:rsidP="00003F3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81B3C" w:rsidRDefault="00481B3C" w:rsidP="00003F3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03F31" w:rsidRDefault="00003F31" w:rsidP="0003431D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 AFIZ</w:t>
      </w:r>
    </w:p>
    <w:p w:rsidR="00003F31" w:rsidRDefault="00003F31" w:rsidP="00003F3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Asociace finančních zprostředkovatelů a finančních poradců České republiky</w:t>
      </w:r>
      <w:r w:rsidR="00014133">
        <w:rPr>
          <w:rFonts w:ascii="Tahoma" w:hAnsi="Tahoma" w:cs="Tahoma"/>
          <w:color w:val="000000"/>
          <w:sz w:val="20"/>
          <w:szCs w:val="20"/>
        </w:rPr>
        <w:t>, o.s.</w:t>
      </w:r>
      <w:r>
        <w:rPr>
          <w:rFonts w:ascii="Tahoma" w:hAnsi="Tahoma" w:cs="Tahoma"/>
          <w:color w:val="000000"/>
          <w:sz w:val="20"/>
          <w:szCs w:val="20"/>
        </w:rPr>
        <w:t xml:space="preserve"> (AFIZ</w:t>
      </w:r>
      <w:r w:rsidR="00014133">
        <w:rPr>
          <w:rFonts w:ascii="Tahoma" w:hAnsi="Tahoma" w:cs="Tahoma"/>
          <w:color w:val="000000"/>
          <w:sz w:val="20"/>
          <w:szCs w:val="20"/>
        </w:rPr>
        <w:t>, o.s.</w:t>
      </w:r>
      <w:r>
        <w:rPr>
          <w:rFonts w:ascii="Tahoma" w:hAnsi="Tahoma" w:cs="Tahoma"/>
          <w:color w:val="000000"/>
          <w:sz w:val="20"/>
          <w:szCs w:val="20"/>
        </w:rPr>
        <w:t>) vznikla v roce 200</w:t>
      </w:r>
      <w:r w:rsidR="004B7E01"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 jako dobrovolná samoregulační profesní organizace právnických a fyzických osob podnikajících na území České republiky v oblasti finančního zprostředkování a poradenství. Členy AFIZ jsou společnosti</w:t>
      </w:r>
      <w:r w:rsidR="007242E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7546E">
        <w:rPr>
          <w:rFonts w:ascii="Tahoma" w:hAnsi="Tahoma" w:cs="Tahoma"/>
          <w:color w:val="000000"/>
          <w:sz w:val="20"/>
          <w:szCs w:val="20"/>
        </w:rPr>
        <w:t xml:space="preserve">Bohemia Servis Finance, </w:t>
      </w:r>
      <w:r>
        <w:rPr>
          <w:rFonts w:ascii="Tahoma" w:hAnsi="Tahoma" w:cs="Tahoma"/>
          <w:color w:val="000000"/>
          <w:sz w:val="20"/>
          <w:szCs w:val="20"/>
        </w:rPr>
        <w:t>C</w:t>
      </w:r>
      <w:r w:rsidR="000E6667">
        <w:rPr>
          <w:rFonts w:ascii="Tahoma" w:hAnsi="Tahoma" w:cs="Tahoma"/>
          <w:color w:val="000000"/>
          <w:sz w:val="20"/>
          <w:szCs w:val="20"/>
        </w:rPr>
        <w:t>onsultor</w:t>
      </w:r>
      <w:r>
        <w:rPr>
          <w:rFonts w:ascii="Tahoma" w:hAnsi="Tahoma" w:cs="Tahoma"/>
          <w:color w:val="000000"/>
          <w:sz w:val="20"/>
          <w:szCs w:val="20"/>
        </w:rPr>
        <w:t xml:space="preserve">, Effectconsulting, KAPITOL pojišťovací a finanční poradenství, Partners </w:t>
      </w:r>
      <w:r w:rsidR="00014133">
        <w:rPr>
          <w:rFonts w:ascii="Tahoma" w:hAnsi="Tahoma" w:cs="Tahoma"/>
          <w:color w:val="000000"/>
          <w:sz w:val="20"/>
          <w:szCs w:val="20"/>
        </w:rPr>
        <w:t>Financial Services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="00014133">
        <w:rPr>
          <w:rFonts w:ascii="Tahoma" w:hAnsi="Tahoma" w:cs="Tahoma"/>
          <w:color w:val="000000"/>
          <w:sz w:val="20"/>
          <w:szCs w:val="20"/>
        </w:rPr>
        <w:t>Salve F</w:t>
      </w:r>
      <w:r w:rsidR="006E6A62">
        <w:rPr>
          <w:rFonts w:ascii="Tahoma" w:hAnsi="Tahoma" w:cs="Tahoma"/>
          <w:color w:val="000000"/>
          <w:sz w:val="20"/>
          <w:szCs w:val="20"/>
        </w:rPr>
        <w:t>inance</w:t>
      </w:r>
      <w:r w:rsidR="00014133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37546E">
        <w:rPr>
          <w:rFonts w:ascii="Tahoma" w:hAnsi="Tahoma" w:cs="Tahoma"/>
          <w:color w:val="000000"/>
          <w:sz w:val="20"/>
          <w:szCs w:val="20"/>
        </w:rPr>
        <w:t xml:space="preserve">Společnost finančních poradců, </w:t>
      </w:r>
      <w:r w:rsidR="00014133">
        <w:rPr>
          <w:rFonts w:ascii="Tahoma" w:hAnsi="Tahoma" w:cs="Tahoma"/>
          <w:color w:val="000000"/>
          <w:sz w:val="20"/>
          <w:szCs w:val="20"/>
        </w:rPr>
        <w:t>Top</w:t>
      </w:r>
      <w:r w:rsidR="00E528C6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Pojištění</w:t>
      </w:r>
      <w:r w:rsidR="00E528C6">
        <w:rPr>
          <w:rFonts w:ascii="Tahoma" w:hAnsi="Tahoma" w:cs="Tahoma"/>
          <w:color w:val="000000"/>
          <w:sz w:val="20"/>
          <w:szCs w:val="20"/>
        </w:rPr>
        <w:t>.cz</w:t>
      </w:r>
      <w:r>
        <w:rPr>
          <w:rFonts w:ascii="Tahoma" w:hAnsi="Tahoma" w:cs="Tahoma"/>
          <w:color w:val="000000"/>
          <w:sz w:val="20"/>
          <w:szCs w:val="20"/>
        </w:rPr>
        <w:t xml:space="preserve">, ZFP akademie a cca </w:t>
      </w:r>
      <w:r w:rsidR="00294814">
        <w:rPr>
          <w:rFonts w:ascii="Tahoma" w:hAnsi="Tahoma" w:cs="Tahoma"/>
          <w:color w:val="000000"/>
          <w:sz w:val="20"/>
          <w:szCs w:val="20"/>
        </w:rPr>
        <w:t>1</w:t>
      </w:r>
      <w:r w:rsidR="00D0582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94814"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00 individuálních členů – fyzických osob. Členové AFIZ se zavázali k dodržování samoregulačních norem včetně Etického kode</w:t>
      </w:r>
      <w:smartTag w:uri="urn:schemas-microsoft-com:office:smarttags" w:element="PersonName">
        <w:r>
          <w:rPr>
            <w:rFonts w:ascii="Tahoma" w:hAnsi="Tahoma" w:cs="Tahoma"/>
            <w:color w:val="000000"/>
            <w:sz w:val="20"/>
            <w:szCs w:val="20"/>
          </w:rPr>
          <w:t>x</w:t>
        </w:r>
      </w:smartTag>
      <w:r>
        <w:rPr>
          <w:rFonts w:ascii="Tahoma" w:hAnsi="Tahoma" w:cs="Tahoma"/>
          <w:color w:val="000000"/>
          <w:sz w:val="20"/>
          <w:szCs w:val="20"/>
        </w:rPr>
        <w:t xml:space="preserve">u, za jejichž porušení jsou disciplinárně odpovědní. AFIZ se mimo jiné podílí na řadě projektů, směřujících ke zkvalitnění služeb poskytovaných v oblasti finančního zprostředkování a poradenství. </w:t>
      </w:r>
    </w:p>
    <w:p w:rsidR="00003F31" w:rsidRDefault="00003F31" w:rsidP="00927CF4">
      <w:pPr>
        <w:jc w:val="both"/>
        <w:rPr>
          <w:rFonts w:ascii="Tahoma" w:hAnsi="Tahoma" w:cs="Tahoma"/>
          <w:b/>
          <w:sz w:val="20"/>
          <w:szCs w:val="20"/>
        </w:rPr>
      </w:pPr>
    </w:p>
    <w:p w:rsidR="00DF3659" w:rsidRDefault="00DF3659" w:rsidP="00927CF4">
      <w:pPr>
        <w:jc w:val="both"/>
        <w:rPr>
          <w:rFonts w:ascii="Tahoma" w:hAnsi="Tahoma" w:cs="Tahoma"/>
          <w:b/>
          <w:sz w:val="20"/>
          <w:szCs w:val="20"/>
        </w:rPr>
      </w:pPr>
    </w:p>
    <w:p w:rsidR="00DF3659" w:rsidRDefault="00DF3659" w:rsidP="00927CF4">
      <w:pPr>
        <w:jc w:val="both"/>
        <w:rPr>
          <w:rFonts w:ascii="Tahoma" w:hAnsi="Tahoma" w:cs="Tahoma"/>
          <w:b/>
          <w:sz w:val="20"/>
          <w:szCs w:val="20"/>
        </w:rPr>
      </w:pPr>
    </w:p>
    <w:sectPr w:rsidR="00DF3659" w:rsidSect="00003F31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E7" w:rsidRDefault="001F26E7">
      <w:r>
        <w:separator/>
      </w:r>
    </w:p>
  </w:endnote>
  <w:endnote w:type="continuationSeparator" w:id="0">
    <w:p w:rsidR="001F26E7" w:rsidRDefault="001F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E7" w:rsidRDefault="001F26E7">
      <w:r>
        <w:separator/>
      </w:r>
    </w:p>
  </w:footnote>
  <w:footnote w:type="continuationSeparator" w:id="0">
    <w:p w:rsidR="001F26E7" w:rsidRDefault="001F2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14" w:rsidRDefault="009044CA" w:rsidP="003F6970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-111760</wp:posOffset>
          </wp:positionV>
          <wp:extent cx="1152525" cy="542925"/>
          <wp:effectExtent l="0" t="0" r="9525" b="9525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3A86"/>
    <w:multiLevelType w:val="hybridMultilevel"/>
    <w:tmpl w:val="3796C620"/>
    <w:lvl w:ilvl="0" w:tplc="4F0E3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211F9"/>
    <w:multiLevelType w:val="hybridMultilevel"/>
    <w:tmpl w:val="1424E8C0"/>
    <w:lvl w:ilvl="0" w:tplc="3D902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2FD4"/>
    <w:rsid w:val="000022CD"/>
    <w:rsid w:val="00003F31"/>
    <w:rsid w:val="00014133"/>
    <w:rsid w:val="00020804"/>
    <w:rsid w:val="0003431D"/>
    <w:rsid w:val="00040CE1"/>
    <w:rsid w:val="00054A41"/>
    <w:rsid w:val="00055FF5"/>
    <w:rsid w:val="00070FE7"/>
    <w:rsid w:val="00074EF2"/>
    <w:rsid w:val="00091FC7"/>
    <w:rsid w:val="000A5C37"/>
    <w:rsid w:val="000B0C37"/>
    <w:rsid w:val="000B0E93"/>
    <w:rsid w:val="000D597C"/>
    <w:rsid w:val="000D622F"/>
    <w:rsid w:val="000E0B9F"/>
    <w:rsid w:val="000E1F8D"/>
    <w:rsid w:val="000E2B1F"/>
    <w:rsid w:val="000E2FD4"/>
    <w:rsid w:val="000E6667"/>
    <w:rsid w:val="000F3348"/>
    <w:rsid w:val="000F607A"/>
    <w:rsid w:val="000F6F51"/>
    <w:rsid w:val="00107B86"/>
    <w:rsid w:val="00111498"/>
    <w:rsid w:val="001273E9"/>
    <w:rsid w:val="00146FA8"/>
    <w:rsid w:val="00152CF9"/>
    <w:rsid w:val="0016038F"/>
    <w:rsid w:val="001616B9"/>
    <w:rsid w:val="00161FA7"/>
    <w:rsid w:val="0017198F"/>
    <w:rsid w:val="00181C0D"/>
    <w:rsid w:val="00194DBE"/>
    <w:rsid w:val="001A134E"/>
    <w:rsid w:val="001A14FB"/>
    <w:rsid w:val="001A1A85"/>
    <w:rsid w:val="001B2228"/>
    <w:rsid w:val="001B2CEF"/>
    <w:rsid w:val="001C0C08"/>
    <w:rsid w:val="001C6FC3"/>
    <w:rsid w:val="001D2DB0"/>
    <w:rsid w:val="001E2BBA"/>
    <w:rsid w:val="001F26E7"/>
    <w:rsid w:val="001F3749"/>
    <w:rsid w:val="001F6BB3"/>
    <w:rsid w:val="00201061"/>
    <w:rsid w:val="00202C61"/>
    <w:rsid w:val="00223CD6"/>
    <w:rsid w:val="002341C4"/>
    <w:rsid w:val="002476B5"/>
    <w:rsid w:val="002556E3"/>
    <w:rsid w:val="002569A7"/>
    <w:rsid w:val="00266684"/>
    <w:rsid w:val="00267454"/>
    <w:rsid w:val="002919BF"/>
    <w:rsid w:val="00294814"/>
    <w:rsid w:val="002A3609"/>
    <w:rsid w:val="002A6FBF"/>
    <w:rsid w:val="002B6B9C"/>
    <w:rsid w:val="002B7CBC"/>
    <w:rsid w:val="002E6670"/>
    <w:rsid w:val="002F1D62"/>
    <w:rsid w:val="002F6DC5"/>
    <w:rsid w:val="0030147C"/>
    <w:rsid w:val="003048CC"/>
    <w:rsid w:val="003104C8"/>
    <w:rsid w:val="00311ABD"/>
    <w:rsid w:val="00311EEC"/>
    <w:rsid w:val="00323907"/>
    <w:rsid w:val="00324495"/>
    <w:rsid w:val="00335081"/>
    <w:rsid w:val="0034231A"/>
    <w:rsid w:val="003446B0"/>
    <w:rsid w:val="00344E8D"/>
    <w:rsid w:val="00345949"/>
    <w:rsid w:val="0037546E"/>
    <w:rsid w:val="00376ABA"/>
    <w:rsid w:val="00383A67"/>
    <w:rsid w:val="00387C26"/>
    <w:rsid w:val="003A385F"/>
    <w:rsid w:val="003A7DEB"/>
    <w:rsid w:val="003B0D09"/>
    <w:rsid w:val="003B0F7E"/>
    <w:rsid w:val="003E026C"/>
    <w:rsid w:val="003E064B"/>
    <w:rsid w:val="003E17D8"/>
    <w:rsid w:val="003E23D3"/>
    <w:rsid w:val="003E2C1C"/>
    <w:rsid w:val="003E2D52"/>
    <w:rsid w:val="003F4A3B"/>
    <w:rsid w:val="003F6970"/>
    <w:rsid w:val="003F79AE"/>
    <w:rsid w:val="0040332B"/>
    <w:rsid w:val="004127CA"/>
    <w:rsid w:val="00412979"/>
    <w:rsid w:val="0041668B"/>
    <w:rsid w:val="004227E1"/>
    <w:rsid w:val="00423282"/>
    <w:rsid w:val="00436FE0"/>
    <w:rsid w:val="00437A06"/>
    <w:rsid w:val="00441242"/>
    <w:rsid w:val="00465D59"/>
    <w:rsid w:val="0046719C"/>
    <w:rsid w:val="00477911"/>
    <w:rsid w:val="00477E49"/>
    <w:rsid w:val="00481B3C"/>
    <w:rsid w:val="0049185C"/>
    <w:rsid w:val="00497C04"/>
    <w:rsid w:val="004A6F60"/>
    <w:rsid w:val="004B7E01"/>
    <w:rsid w:val="004C1013"/>
    <w:rsid w:val="004C48B0"/>
    <w:rsid w:val="004D164B"/>
    <w:rsid w:val="004D3992"/>
    <w:rsid w:val="004E07FF"/>
    <w:rsid w:val="004E6014"/>
    <w:rsid w:val="00500424"/>
    <w:rsid w:val="00510EF2"/>
    <w:rsid w:val="00513F65"/>
    <w:rsid w:val="0052310F"/>
    <w:rsid w:val="00530CCF"/>
    <w:rsid w:val="005443F3"/>
    <w:rsid w:val="00545DF9"/>
    <w:rsid w:val="00564350"/>
    <w:rsid w:val="005666CE"/>
    <w:rsid w:val="0057634C"/>
    <w:rsid w:val="00577ACD"/>
    <w:rsid w:val="00582BFF"/>
    <w:rsid w:val="00591C3E"/>
    <w:rsid w:val="00594356"/>
    <w:rsid w:val="005B00A1"/>
    <w:rsid w:val="005B2A25"/>
    <w:rsid w:val="005B5060"/>
    <w:rsid w:val="005B6748"/>
    <w:rsid w:val="005B68F6"/>
    <w:rsid w:val="005D0892"/>
    <w:rsid w:val="005D5E7B"/>
    <w:rsid w:val="005E77A6"/>
    <w:rsid w:val="005F2ACF"/>
    <w:rsid w:val="005F38E0"/>
    <w:rsid w:val="00612E89"/>
    <w:rsid w:val="006134A7"/>
    <w:rsid w:val="00620E82"/>
    <w:rsid w:val="006220A8"/>
    <w:rsid w:val="00632A58"/>
    <w:rsid w:val="00637C51"/>
    <w:rsid w:val="006432C1"/>
    <w:rsid w:val="006435B3"/>
    <w:rsid w:val="00654A1B"/>
    <w:rsid w:val="00664279"/>
    <w:rsid w:val="00665012"/>
    <w:rsid w:val="00665770"/>
    <w:rsid w:val="00666BA7"/>
    <w:rsid w:val="006679E7"/>
    <w:rsid w:val="00671C62"/>
    <w:rsid w:val="00672960"/>
    <w:rsid w:val="00680BD2"/>
    <w:rsid w:val="00681414"/>
    <w:rsid w:val="006850F4"/>
    <w:rsid w:val="006855C9"/>
    <w:rsid w:val="00696394"/>
    <w:rsid w:val="006A0ABD"/>
    <w:rsid w:val="006B00E5"/>
    <w:rsid w:val="006B3F12"/>
    <w:rsid w:val="006B7111"/>
    <w:rsid w:val="006C7C49"/>
    <w:rsid w:val="006D07F0"/>
    <w:rsid w:val="006D35EA"/>
    <w:rsid w:val="006E4CA2"/>
    <w:rsid w:val="006E4E37"/>
    <w:rsid w:val="006E6A62"/>
    <w:rsid w:val="006F04F1"/>
    <w:rsid w:val="006F5012"/>
    <w:rsid w:val="007071DD"/>
    <w:rsid w:val="00722691"/>
    <w:rsid w:val="007242E3"/>
    <w:rsid w:val="0072664B"/>
    <w:rsid w:val="0074030A"/>
    <w:rsid w:val="00744FEA"/>
    <w:rsid w:val="0075029B"/>
    <w:rsid w:val="00771A9B"/>
    <w:rsid w:val="00787FCC"/>
    <w:rsid w:val="0079034F"/>
    <w:rsid w:val="00793B03"/>
    <w:rsid w:val="00793FF9"/>
    <w:rsid w:val="007A11F6"/>
    <w:rsid w:val="007A65C9"/>
    <w:rsid w:val="007B1903"/>
    <w:rsid w:val="007C756D"/>
    <w:rsid w:val="007E2B8A"/>
    <w:rsid w:val="007E6FD7"/>
    <w:rsid w:val="007F31F9"/>
    <w:rsid w:val="007F38CA"/>
    <w:rsid w:val="00825FE2"/>
    <w:rsid w:val="0082612E"/>
    <w:rsid w:val="00846537"/>
    <w:rsid w:val="00860F80"/>
    <w:rsid w:val="00865CA2"/>
    <w:rsid w:val="00873474"/>
    <w:rsid w:val="0087458B"/>
    <w:rsid w:val="00884A7C"/>
    <w:rsid w:val="00894583"/>
    <w:rsid w:val="008D30DF"/>
    <w:rsid w:val="008E5435"/>
    <w:rsid w:val="008F0774"/>
    <w:rsid w:val="008F3FA2"/>
    <w:rsid w:val="00903BB9"/>
    <w:rsid w:val="009044CA"/>
    <w:rsid w:val="00906ACA"/>
    <w:rsid w:val="00911CBB"/>
    <w:rsid w:val="009132A8"/>
    <w:rsid w:val="00925292"/>
    <w:rsid w:val="00927CF4"/>
    <w:rsid w:val="00935349"/>
    <w:rsid w:val="00954B0A"/>
    <w:rsid w:val="0095573A"/>
    <w:rsid w:val="00955E12"/>
    <w:rsid w:val="009574AA"/>
    <w:rsid w:val="00960577"/>
    <w:rsid w:val="00963313"/>
    <w:rsid w:val="009665DA"/>
    <w:rsid w:val="00985F85"/>
    <w:rsid w:val="00987605"/>
    <w:rsid w:val="00993110"/>
    <w:rsid w:val="00997904"/>
    <w:rsid w:val="009A7115"/>
    <w:rsid w:val="009B0863"/>
    <w:rsid w:val="009B63FB"/>
    <w:rsid w:val="009C26B2"/>
    <w:rsid w:val="009C77EE"/>
    <w:rsid w:val="009E1EF8"/>
    <w:rsid w:val="009F6881"/>
    <w:rsid w:val="00A01692"/>
    <w:rsid w:val="00A13432"/>
    <w:rsid w:val="00A23228"/>
    <w:rsid w:val="00A31BBA"/>
    <w:rsid w:val="00A36F92"/>
    <w:rsid w:val="00A56EBE"/>
    <w:rsid w:val="00A6156C"/>
    <w:rsid w:val="00A639F0"/>
    <w:rsid w:val="00A648A3"/>
    <w:rsid w:val="00A666C8"/>
    <w:rsid w:val="00A70EB9"/>
    <w:rsid w:val="00A73487"/>
    <w:rsid w:val="00A8054F"/>
    <w:rsid w:val="00A93CE4"/>
    <w:rsid w:val="00AA6383"/>
    <w:rsid w:val="00AB7505"/>
    <w:rsid w:val="00AC14CC"/>
    <w:rsid w:val="00AE1D1D"/>
    <w:rsid w:val="00AE2EF9"/>
    <w:rsid w:val="00AE3EC8"/>
    <w:rsid w:val="00AE63D9"/>
    <w:rsid w:val="00B018B5"/>
    <w:rsid w:val="00B01B62"/>
    <w:rsid w:val="00B1279C"/>
    <w:rsid w:val="00B153D5"/>
    <w:rsid w:val="00B25AD5"/>
    <w:rsid w:val="00B32144"/>
    <w:rsid w:val="00B3594D"/>
    <w:rsid w:val="00B360E6"/>
    <w:rsid w:val="00B47EE4"/>
    <w:rsid w:val="00B47FA7"/>
    <w:rsid w:val="00B60C44"/>
    <w:rsid w:val="00B60F1F"/>
    <w:rsid w:val="00B713C5"/>
    <w:rsid w:val="00B7419B"/>
    <w:rsid w:val="00B80999"/>
    <w:rsid w:val="00B82DF0"/>
    <w:rsid w:val="00B83925"/>
    <w:rsid w:val="00B84AB6"/>
    <w:rsid w:val="00B8659C"/>
    <w:rsid w:val="00BA181A"/>
    <w:rsid w:val="00BA1A4D"/>
    <w:rsid w:val="00BB2FFA"/>
    <w:rsid w:val="00BB6528"/>
    <w:rsid w:val="00BB6E5C"/>
    <w:rsid w:val="00BC3C0F"/>
    <w:rsid w:val="00BC6F36"/>
    <w:rsid w:val="00BD599F"/>
    <w:rsid w:val="00BE284C"/>
    <w:rsid w:val="00BE59AC"/>
    <w:rsid w:val="00BE68A8"/>
    <w:rsid w:val="00BF418D"/>
    <w:rsid w:val="00C02628"/>
    <w:rsid w:val="00C0695E"/>
    <w:rsid w:val="00C13770"/>
    <w:rsid w:val="00C17ABE"/>
    <w:rsid w:val="00C21859"/>
    <w:rsid w:val="00C25EBF"/>
    <w:rsid w:val="00C33BA6"/>
    <w:rsid w:val="00C35161"/>
    <w:rsid w:val="00C35692"/>
    <w:rsid w:val="00C41140"/>
    <w:rsid w:val="00C46030"/>
    <w:rsid w:val="00C5086F"/>
    <w:rsid w:val="00C70774"/>
    <w:rsid w:val="00C832B6"/>
    <w:rsid w:val="00C86CC4"/>
    <w:rsid w:val="00CA393E"/>
    <w:rsid w:val="00CA691D"/>
    <w:rsid w:val="00CC25C7"/>
    <w:rsid w:val="00CC3158"/>
    <w:rsid w:val="00CC4933"/>
    <w:rsid w:val="00CD29C9"/>
    <w:rsid w:val="00CE2E5F"/>
    <w:rsid w:val="00CE6E21"/>
    <w:rsid w:val="00CE7F21"/>
    <w:rsid w:val="00CF2CD9"/>
    <w:rsid w:val="00D05828"/>
    <w:rsid w:val="00D11FD7"/>
    <w:rsid w:val="00D213B3"/>
    <w:rsid w:val="00D335F1"/>
    <w:rsid w:val="00D416AC"/>
    <w:rsid w:val="00D421F5"/>
    <w:rsid w:val="00D465EC"/>
    <w:rsid w:val="00D5269C"/>
    <w:rsid w:val="00D562D6"/>
    <w:rsid w:val="00D57275"/>
    <w:rsid w:val="00D64615"/>
    <w:rsid w:val="00D71A9F"/>
    <w:rsid w:val="00D77A45"/>
    <w:rsid w:val="00D80648"/>
    <w:rsid w:val="00D81ED5"/>
    <w:rsid w:val="00D87ABD"/>
    <w:rsid w:val="00D903F5"/>
    <w:rsid w:val="00DB69D3"/>
    <w:rsid w:val="00DC0A41"/>
    <w:rsid w:val="00DC1950"/>
    <w:rsid w:val="00DC4726"/>
    <w:rsid w:val="00DC7695"/>
    <w:rsid w:val="00DC7744"/>
    <w:rsid w:val="00DD17C8"/>
    <w:rsid w:val="00DE41F5"/>
    <w:rsid w:val="00DF23F3"/>
    <w:rsid w:val="00DF3659"/>
    <w:rsid w:val="00E02137"/>
    <w:rsid w:val="00E1066A"/>
    <w:rsid w:val="00E117C4"/>
    <w:rsid w:val="00E2366A"/>
    <w:rsid w:val="00E27B9A"/>
    <w:rsid w:val="00E30377"/>
    <w:rsid w:val="00E30479"/>
    <w:rsid w:val="00E32572"/>
    <w:rsid w:val="00E32BA0"/>
    <w:rsid w:val="00E34B42"/>
    <w:rsid w:val="00E44598"/>
    <w:rsid w:val="00E528C6"/>
    <w:rsid w:val="00E52CEF"/>
    <w:rsid w:val="00E63BF3"/>
    <w:rsid w:val="00E6709C"/>
    <w:rsid w:val="00E724EB"/>
    <w:rsid w:val="00E731B1"/>
    <w:rsid w:val="00E743E4"/>
    <w:rsid w:val="00E76060"/>
    <w:rsid w:val="00E7786B"/>
    <w:rsid w:val="00E8081D"/>
    <w:rsid w:val="00E82A6C"/>
    <w:rsid w:val="00E84D47"/>
    <w:rsid w:val="00EB19F0"/>
    <w:rsid w:val="00EB375A"/>
    <w:rsid w:val="00EC7C5A"/>
    <w:rsid w:val="00EE0663"/>
    <w:rsid w:val="00EE31A0"/>
    <w:rsid w:val="00EE6607"/>
    <w:rsid w:val="00EF0992"/>
    <w:rsid w:val="00F023B4"/>
    <w:rsid w:val="00F0390E"/>
    <w:rsid w:val="00F13235"/>
    <w:rsid w:val="00F23012"/>
    <w:rsid w:val="00F24060"/>
    <w:rsid w:val="00F26FFC"/>
    <w:rsid w:val="00F27B99"/>
    <w:rsid w:val="00F360A6"/>
    <w:rsid w:val="00F362B8"/>
    <w:rsid w:val="00F44CCE"/>
    <w:rsid w:val="00F54AF7"/>
    <w:rsid w:val="00F57138"/>
    <w:rsid w:val="00F62272"/>
    <w:rsid w:val="00F65FE5"/>
    <w:rsid w:val="00F871BB"/>
    <w:rsid w:val="00FA4A70"/>
    <w:rsid w:val="00FA7F7F"/>
    <w:rsid w:val="00FB37CA"/>
    <w:rsid w:val="00FB7831"/>
    <w:rsid w:val="00FC1FC1"/>
    <w:rsid w:val="00FD30F3"/>
    <w:rsid w:val="00FD5039"/>
    <w:rsid w:val="00FD7127"/>
    <w:rsid w:val="00FE0396"/>
    <w:rsid w:val="00FE5489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60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E1F8D"/>
    <w:rPr>
      <w:color w:val="0000FF"/>
      <w:u w:val="single"/>
    </w:rPr>
  </w:style>
  <w:style w:type="paragraph" w:styleId="Zhlav">
    <w:name w:val="header"/>
    <w:basedOn w:val="Normln"/>
    <w:rsid w:val="003F69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697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B2FFA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034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BB6E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E1F8D"/>
    <w:rPr>
      <w:color w:val="0000FF"/>
      <w:u w:val="single"/>
    </w:rPr>
  </w:style>
  <w:style w:type="paragraph" w:styleId="Zhlav">
    <w:name w:val="header"/>
    <w:basedOn w:val="Normln"/>
    <w:rsid w:val="003F69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697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B2FF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34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BB6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afranek@afiz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zprostředkovatelé a poradci sjednali v prvním pololetí 2009 klientům finanční produkty v celkové hodnotě přesahující xy Kč</vt:lpstr>
    </vt:vector>
  </TitlesOfParts>
  <Company>USF ČR</Company>
  <LinksUpToDate>false</LinksUpToDate>
  <CharactersWithSpaces>3996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mailto:info@usfcr.cz</vt:lpwstr>
      </vt:variant>
      <vt:variant>
        <vt:lpwstr/>
      </vt:variant>
      <vt:variant>
        <vt:i4>131187</vt:i4>
      </vt:variant>
      <vt:variant>
        <vt:i4>0</vt:i4>
      </vt:variant>
      <vt:variant>
        <vt:i4>0</vt:i4>
      </vt:variant>
      <vt:variant>
        <vt:i4>5</vt:i4>
      </vt:variant>
      <vt:variant>
        <vt:lpwstr>mailto:petr.safranek@afiz.cz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zprostředkovatelé a poradci sjednali v prvním pololetí 2009 klientům finanční produkty v celkové hodnotě přesahující xy Kč</dc:title>
  <dc:creator>Jiří Šindelář</dc:creator>
  <cp:lastModifiedBy>Novak</cp:lastModifiedBy>
  <cp:revision>2</cp:revision>
  <cp:lastPrinted>2015-05-25T07:13:00Z</cp:lastPrinted>
  <dcterms:created xsi:type="dcterms:W3CDTF">2015-05-25T07:13:00Z</dcterms:created>
  <dcterms:modified xsi:type="dcterms:W3CDTF">2015-05-25T07:13:00Z</dcterms:modified>
</cp:coreProperties>
</file>